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B5F150" w14:textId="0D3E63CF" w:rsidR="00B003A1" w:rsidRDefault="00B003A1" w:rsidP="00B003A1">
      <w:pPr>
        <w:jc w:val="center"/>
        <w:rPr>
          <w:rFonts w:ascii="Times New Roman" w:hAnsi="Times New Roman" w:cs="Times New Roman"/>
          <w:b/>
          <w:bCs/>
        </w:rPr>
      </w:pPr>
      <w:r w:rsidRPr="00EC1F64">
        <w:rPr>
          <w:rFonts w:ascii="Times New Roman" w:hAnsi="Times New Roman" w:cs="Times New Roman"/>
          <w:b/>
          <w:bCs/>
        </w:rPr>
        <w:t xml:space="preserve">Determining Binding Energies of </w:t>
      </w:r>
      <w:r>
        <w:rPr>
          <w:rFonts w:ascii="Times New Roman" w:hAnsi="Times New Roman" w:cs="Times New Roman"/>
          <w:b/>
          <w:bCs/>
        </w:rPr>
        <w:t xml:space="preserve">Key </w:t>
      </w:r>
      <w:r w:rsidRPr="00EC1F64">
        <w:rPr>
          <w:rFonts w:ascii="Times New Roman" w:hAnsi="Times New Roman" w:cs="Times New Roman"/>
          <w:b/>
          <w:bCs/>
        </w:rPr>
        <w:t xml:space="preserve">Fluorinated Refrigerants </w:t>
      </w:r>
      <w:r w:rsidRPr="00242A12">
        <w:rPr>
          <w:rFonts w:ascii="Times New Roman" w:hAnsi="Times New Roman" w:cs="Times New Roman"/>
          <w:b/>
          <w:bCs/>
        </w:rPr>
        <w:t>1,1,1,2-Tetrafluoroethane, 2,3,3,3-Tetrafluoropropene and 3,3,3-Trifluoropropene</w:t>
      </w:r>
    </w:p>
    <w:p w14:paraId="3DF7834C" w14:textId="77777777" w:rsidR="00B003A1" w:rsidRPr="00D46106" w:rsidRDefault="00B003A1" w:rsidP="00B003A1">
      <w:pPr>
        <w:spacing w:after="0" w:line="360" w:lineRule="auto"/>
        <w:jc w:val="center"/>
        <w:rPr>
          <w:rFonts w:ascii="Times New Roman" w:eastAsia="Times New Roman" w:hAnsi="Times New Roman" w:cs="Times New Roman"/>
          <w:bCs/>
          <w:noProof/>
          <w:color w:val="000000" w:themeColor="text1"/>
        </w:rPr>
      </w:pPr>
      <w:bookmarkStart w:id="0" w:name="_Hlk207801019"/>
      <w:r>
        <w:rPr>
          <w:rFonts w:ascii="Times New Roman" w:eastAsia="Times New Roman" w:hAnsi="Times New Roman" w:cs="Times New Roman"/>
          <w:bCs/>
          <w:noProof/>
          <w:color w:val="000000" w:themeColor="text1"/>
        </w:rPr>
        <w:t>Koushik Mondal</w:t>
      </w:r>
      <w:r>
        <w:rPr>
          <w:rFonts w:ascii="Times New Roman" w:eastAsia="Times New Roman" w:hAnsi="Times New Roman" w:cs="Times New Roman"/>
          <w:bCs/>
          <w:noProof/>
          <w:color w:val="000000" w:themeColor="text1"/>
          <w:vertAlign w:val="superscript"/>
        </w:rPr>
        <w:t>a</w:t>
      </w:r>
      <w:r>
        <w:rPr>
          <w:rFonts w:ascii="Times New Roman" w:eastAsia="Times New Roman" w:hAnsi="Times New Roman" w:cs="Times New Roman"/>
          <w:bCs/>
          <w:noProof/>
          <w:color w:val="000000" w:themeColor="text1"/>
        </w:rPr>
        <w:t xml:space="preserve">, </w:t>
      </w:r>
      <w:r w:rsidRPr="00591523">
        <w:rPr>
          <w:rFonts w:ascii="Times New Roman" w:eastAsia="Times New Roman" w:hAnsi="Times New Roman" w:cs="Times New Roman"/>
          <w:bCs/>
          <w:noProof/>
          <w:color w:val="000000" w:themeColor="text1"/>
        </w:rPr>
        <w:t>Mason Mc</w:t>
      </w:r>
      <w:r>
        <w:rPr>
          <w:rFonts w:ascii="Times New Roman" w:eastAsia="Times New Roman" w:hAnsi="Times New Roman" w:cs="Times New Roman"/>
          <w:bCs/>
          <w:noProof/>
          <w:color w:val="000000" w:themeColor="text1"/>
        </w:rPr>
        <w:t>A</w:t>
      </w:r>
      <w:r w:rsidRPr="00591523">
        <w:rPr>
          <w:rFonts w:ascii="Times New Roman" w:eastAsia="Times New Roman" w:hAnsi="Times New Roman" w:cs="Times New Roman"/>
          <w:bCs/>
          <w:noProof/>
          <w:color w:val="000000" w:themeColor="text1"/>
        </w:rPr>
        <w:t>nally</w:t>
      </w:r>
      <w:r>
        <w:rPr>
          <w:rFonts w:ascii="Times New Roman" w:eastAsia="Times New Roman" w:hAnsi="Times New Roman" w:cs="Times New Roman"/>
          <w:bCs/>
          <w:noProof/>
          <w:color w:val="000000" w:themeColor="text1"/>
          <w:vertAlign w:val="superscript"/>
        </w:rPr>
        <w:t>a</w:t>
      </w:r>
      <w:r>
        <w:rPr>
          <w:rFonts w:ascii="Times New Roman" w:eastAsia="Times New Roman" w:hAnsi="Times New Roman" w:cs="Times New Roman"/>
          <w:bCs/>
          <w:noProof/>
          <w:color w:val="000000" w:themeColor="text1"/>
        </w:rPr>
        <w:t xml:space="preserve">, </w:t>
      </w:r>
      <w:r w:rsidRPr="00D46106">
        <w:rPr>
          <w:rFonts w:ascii="Times New Roman" w:eastAsia="Times New Roman" w:hAnsi="Times New Roman" w:cs="Times New Roman"/>
          <w:bCs/>
          <w:noProof/>
          <w:color w:val="000000" w:themeColor="text1"/>
        </w:rPr>
        <w:t>Nils Melbourne</w:t>
      </w:r>
      <w:r>
        <w:rPr>
          <w:rFonts w:ascii="Times New Roman" w:eastAsia="Times New Roman" w:hAnsi="Times New Roman" w:cs="Times New Roman"/>
          <w:bCs/>
          <w:noProof/>
          <w:color w:val="000000" w:themeColor="text1"/>
          <w:vertAlign w:val="superscript"/>
        </w:rPr>
        <w:t>a</w:t>
      </w:r>
      <w:r>
        <w:rPr>
          <w:rFonts w:ascii="Times New Roman" w:eastAsia="Times New Roman" w:hAnsi="Times New Roman" w:cs="Times New Roman"/>
          <w:bCs/>
          <w:noProof/>
          <w:color w:val="000000" w:themeColor="text1"/>
        </w:rPr>
        <w:t xml:space="preserve">, </w:t>
      </w:r>
      <w:bookmarkStart w:id="1" w:name="_Hlk207823522"/>
      <w:r w:rsidRPr="001811BC">
        <w:rPr>
          <w:rFonts w:ascii="Times New Roman" w:eastAsia="Times New Roman" w:hAnsi="Times New Roman" w:cs="Times New Roman"/>
          <w:bCs/>
          <w:noProof/>
          <w:color w:val="000000" w:themeColor="text1"/>
        </w:rPr>
        <w:t xml:space="preserve">Andrew </w:t>
      </w:r>
      <w:r>
        <w:rPr>
          <w:rFonts w:ascii="Times New Roman" w:eastAsia="Times New Roman" w:hAnsi="Times New Roman" w:cs="Times New Roman"/>
          <w:bCs/>
          <w:noProof/>
          <w:color w:val="000000" w:themeColor="text1"/>
        </w:rPr>
        <w:t xml:space="preserve">M </w:t>
      </w:r>
      <w:r w:rsidRPr="001811BC">
        <w:rPr>
          <w:rFonts w:ascii="Times New Roman" w:eastAsia="Times New Roman" w:hAnsi="Times New Roman" w:cs="Times New Roman"/>
          <w:bCs/>
          <w:noProof/>
          <w:color w:val="000000" w:themeColor="text1"/>
        </w:rPr>
        <w:t>Turner</w:t>
      </w:r>
      <w:r>
        <w:rPr>
          <w:rFonts w:ascii="Times New Roman" w:eastAsia="Times New Roman" w:hAnsi="Times New Roman" w:cs="Times New Roman"/>
          <w:bCs/>
          <w:noProof/>
          <w:color w:val="000000" w:themeColor="text1"/>
          <w:vertAlign w:val="superscript"/>
        </w:rPr>
        <w:t>a</w:t>
      </w:r>
      <w:bookmarkEnd w:id="1"/>
      <w:r>
        <w:rPr>
          <w:rFonts w:ascii="Times New Roman" w:eastAsia="Times New Roman" w:hAnsi="Times New Roman" w:cs="Times New Roman"/>
          <w:bCs/>
          <w:noProof/>
          <w:color w:val="000000" w:themeColor="text1"/>
        </w:rPr>
        <w:t xml:space="preserve">, </w:t>
      </w:r>
      <w:bookmarkStart w:id="2" w:name="_Hlk207823617"/>
      <w:r w:rsidRPr="001811BC">
        <w:rPr>
          <w:rFonts w:ascii="Times New Roman" w:eastAsia="Times New Roman" w:hAnsi="Times New Roman" w:cs="Times New Roman"/>
          <w:bCs/>
          <w:noProof/>
          <w:color w:val="000000" w:themeColor="text1"/>
        </w:rPr>
        <w:t>Alexandre Bergantini</w:t>
      </w:r>
      <w:r>
        <w:rPr>
          <w:rFonts w:ascii="Times New Roman" w:eastAsia="Times New Roman" w:hAnsi="Times New Roman" w:cs="Times New Roman"/>
          <w:bCs/>
          <w:noProof/>
          <w:color w:val="000000" w:themeColor="text1"/>
          <w:vertAlign w:val="superscript"/>
        </w:rPr>
        <w:t>a</w:t>
      </w:r>
      <w:bookmarkEnd w:id="2"/>
      <w:r>
        <w:rPr>
          <w:rFonts w:ascii="Times New Roman" w:eastAsia="Times New Roman" w:hAnsi="Times New Roman" w:cs="Times New Roman"/>
          <w:bCs/>
          <w:noProof/>
          <w:color w:val="000000" w:themeColor="text1"/>
          <w:vertAlign w:val="superscript"/>
        </w:rPr>
        <w:t>,b</w:t>
      </w:r>
      <w:r>
        <w:rPr>
          <w:rFonts w:ascii="Times New Roman" w:eastAsia="Times New Roman" w:hAnsi="Times New Roman" w:cs="Times New Roman"/>
          <w:bCs/>
          <w:noProof/>
          <w:color w:val="000000" w:themeColor="text1"/>
        </w:rPr>
        <w:t>,</w:t>
      </w:r>
      <w:r w:rsidRPr="001811BC">
        <w:rPr>
          <w:rFonts w:ascii="Times New Roman" w:eastAsia="Times New Roman" w:hAnsi="Times New Roman" w:cs="Times New Roman"/>
          <w:bCs/>
          <w:noProof/>
          <w:color w:val="000000" w:themeColor="text1"/>
        </w:rPr>
        <w:t xml:space="preserve"> </w:t>
      </w:r>
      <w:r w:rsidRPr="00D46106">
        <w:rPr>
          <w:rFonts w:ascii="Times New Roman" w:eastAsia="Times New Roman" w:hAnsi="Times New Roman" w:cs="Times New Roman"/>
          <w:bCs/>
          <w:noProof/>
          <w:color w:val="000000" w:themeColor="text1"/>
        </w:rPr>
        <w:t>Rui Sun</w:t>
      </w:r>
      <w:r>
        <w:rPr>
          <w:rFonts w:ascii="Times New Roman" w:eastAsia="Times New Roman" w:hAnsi="Times New Roman" w:cs="Times New Roman"/>
          <w:bCs/>
          <w:noProof/>
          <w:color w:val="000000" w:themeColor="text1"/>
          <w:vertAlign w:val="superscript"/>
        </w:rPr>
        <w:t>a*</w:t>
      </w:r>
      <w:r>
        <w:rPr>
          <w:rFonts w:ascii="Times New Roman" w:eastAsia="Times New Roman" w:hAnsi="Times New Roman" w:cs="Times New Roman"/>
          <w:bCs/>
          <w:noProof/>
          <w:color w:val="000000" w:themeColor="text1"/>
        </w:rPr>
        <w:t>, Ralf I. Kaiser</w:t>
      </w:r>
      <w:r>
        <w:rPr>
          <w:rFonts w:ascii="Times New Roman" w:eastAsia="Times New Roman" w:hAnsi="Times New Roman" w:cs="Times New Roman"/>
          <w:bCs/>
          <w:noProof/>
          <w:color w:val="000000" w:themeColor="text1"/>
          <w:vertAlign w:val="superscript"/>
        </w:rPr>
        <w:t>a*</w:t>
      </w:r>
    </w:p>
    <w:p w14:paraId="5B74D08D" w14:textId="77777777" w:rsidR="00B003A1" w:rsidRDefault="00B003A1" w:rsidP="00B003A1">
      <w:pPr>
        <w:spacing w:after="0" w:line="360" w:lineRule="auto"/>
        <w:ind w:left="-270" w:right="-360"/>
        <w:jc w:val="both"/>
        <w:rPr>
          <w:rFonts w:ascii="Times New Roman" w:eastAsia="MS Mincho" w:hAnsi="Times New Roman"/>
          <w:sz w:val="28"/>
          <w:szCs w:val="26"/>
          <w:lang w:eastAsia="ja-JP"/>
        </w:rPr>
      </w:pPr>
    </w:p>
    <w:p w14:paraId="2B71982D" w14:textId="77777777" w:rsidR="00B003A1" w:rsidRDefault="00B003A1" w:rsidP="00B003A1">
      <w:pPr>
        <w:spacing w:after="0" w:line="360" w:lineRule="auto"/>
        <w:rPr>
          <w:rFonts w:ascii="Times New Roman" w:eastAsia="Times New Roman" w:hAnsi="Times New Roman" w:cs="Times New Roman"/>
          <w:bCs/>
          <w:noProof/>
          <w:color w:val="000000" w:themeColor="text1"/>
        </w:rPr>
      </w:pPr>
      <w:r>
        <w:rPr>
          <w:rFonts w:ascii="Times New Roman" w:eastAsia="Times New Roman" w:hAnsi="Times New Roman" w:cs="Times New Roman"/>
          <w:bCs/>
          <w:noProof/>
          <w:color w:val="000000" w:themeColor="text1"/>
          <w:vertAlign w:val="superscript"/>
        </w:rPr>
        <w:t xml:space="preserve">a </w:t>
      </w:r>
      <w:r>
        <w:rPr>
          <w:rFonts w:ascii="Times New Roman" w:eastAsia="Times New Roman" w:hAnsi="Times New Roman" w:cs="Times New Roman"/>
          <w:bCs/>
          <w:noProof/>
          <w:color w:val="000000" w:themeColor="text1"/>
        </w:rPr>
        <w:t>Department of Chemistry, University of Hawai’i at Manoa, Honolulu, Hawaii 96822, United States</w:t>
      </w:r>
    </w:p>
    <w:p w14:paraId="3FE7BFDA" w14:textId="34498655" w:rsidR="00B003A1" w:rsidRPr="00341D59" w:rsidRDefault="00B003A1" w:rsidP="00B003A1">
      <w:pPr>
        <w:spacing w:after="0" w:line="360" w:lineRule="auto"/>
        <w:jc w:val="both"/>
        <w:rPr>
          <w:rFonts w:ascii="Times New Roman" w:eastAsia="Times New Roman" w:hAnsi="Times New Roman" w:cs="Times New Roman"/>
          <w:noProof/>
          <w:color w:val="000000" w:themeColor="text1"/>
        </w:rPr>
      </w:pPr>
      <w:r w:rsidRPr="00EE5C02">
        <w:rPr>
          <w:rFonts w:ascii="Times New Roman" w:eastAsia="Times New Roman" w:hAnsi="Times New Roman" w:cs="Times New Roman"/>
          <w:bCs/>
          <w:noProof/>
          <w:color w:val="000000" w:themeColor="text1"/>
          <w:vertAlign w:val="superscript"/>
        </w:rPr>
        <w:t>b</w:t>
      </w:r>
      <w:r w:rsidRPr="00EE5C02">
        <w:rPr>
          <w:rFonts w:ascii="Times New Roman" w:eastAsia="Times New Roman" w:hAnsi="Times New Roman" w:cs="Times New Roman"/>
          <w:bCs/>
          <w:noProof/>
          <w:color w:val="000000" w:themeColor="text1"/>
        </w:rPr>
        <w:t xml:space="preserve">Present Address: </w:t>
      </w:r>
      <w:r w:rsidR="00341D59" w:rsidRPr="00341D59">
        <w:rPr>
          <w:rFonts w:ascii="Times New Roman" w:eastAsia="Times New Roman" w:hAnsi="Times New Roman" w:cs="Times New Roman"/>
          <w:noProof/>
          <w:color w:val="000000" w:themeColor="text1"/>
        </w:rPr>
        <w:t>Centro Federal de Educacao Tecnologica Celso Suckow da Fonseca-CEFET-RJ, Av. Maracana 229, 20271-110, Rio de Janeiro, Brazil</w:t>
      </w:r>
    </w:p>
    <w:bookmarkEnd w:id="0"/>
    <w:p w14:paraId="38B7EF4E" w14:textId="77777777" w:rsidR="00B003A1" w:rsidRPr="00EE5C02" w:rsidRDefault="00B003A1" w:rsidP="00B003A1">
      <w:pPr>
        <w:spacing w:after="0" w:line="360" w:lineRule="auto"/>
        <w:jc w:val="both"/>
        <w:rPr>
          <w:rFonts w:ascii="Times New Roman" w:eastAsia="Times New Roman" w:hAnsi="Times New Roman" w:cs="Times New Roman"/>
          <w:bCs/>
          <w:noProof/>
          <w:color w:val="000000" w:themeColor="text1"/>
        </w:rPr>
      </w:pPr>
    </w:p>
    <w:p w14:paraId="03644667" w14:textId="77777777" w:rsidR="00B003A1" w:rsidRDefault="00B003A1" w:rsidP="00B003A1">
      <w:pPr>
        <w:spacing w:after="0" w:line="360" w:lineRule="auto"/>
        <w:jc w:val="both"/>
        <w:rPr>
          <w:rStyle w:val="Hyperlink"/>
          <w:rFonts w:ascii="Times New Roman" w:eastAsia="Times New Roman" w:hAnsi="Times New Roman" w:cs="Times New Roman"/>
          <w:bCs/>
          <w:noProof/>
          <w:color w:val="000000" w:themeColor="text1"/>
        </w:rPr>
      </w:pPr>
      <w:r>
        <w:rPr>
          <w:rFonts w:ascii="Times New Roman" w:eastAsia="Times New Roman" w:hAnsi="Times New Roman" w:cs="Times New Roman"/>
          <w:bCs/>
          <w:noProof/>
          <w:color w:val="000000" w:themeColor="text1"/>
        </w:rPr>
        <w:t xml:space="preserve">* Corresponding author. E-mail: </w:t>
      </w:r>
      <w:r w:rsidRPr="0089663A">
        <w:rPr>
          <w:rFonts w:ascii="Times New Roman" w:hAnsi="Times New Roman" w:cs="Times New Roman"/>
          <w:u w:val="single"/>
        </w:rPr>
        <w:t>ruisun@hawaii.edu</w:t>
      </w:r>
      <w:r>
        <w:t xml:space="preserve">; </w:t>
      </w:r>
      <w:hyperlink r:id="rId8" w:history="1">
        <w:r w:rsidRPr="006A79F1">
          <w:rPr>
            <w:rStyle w:val="Hyperlink"/>
            <w:rFonts w:ascii="Times New Roman" w:eastAsia="Times New Roman" w:hAnsi="Times New Roman" w:cs="Times New Roman"/>
            <w:bCs/>
            <w:noProof/>
            <w:color w:val="auto"/>
          </w:rPr>
          <w:t>ralfk@hawaii.edu</w:t>
        </w:r>
      </w:hyperlink>
    </w:p>
    <w:p w14:paraId="38ED8056" w14:textId="77777777" w:rsidR="00B003A1" w:rsidRDefault="00B003A1" w:rsidP="00B003A1">
      <w:pPr>
        <w:spacing w:after="0" w:line="360" w:lineRule="auto"/>
        <w:jc w:val="both"/>
        <w:rPr>
          <w:rStyle w:val="Hyperlink"/>
          <w:rFonts w:ascii="Times New Roman" w:eastAsia="Times New Roman" w:hAnsi="Times New Roman" w:cs="Times New Roman"/>
          <w:bCs/>
          <w:noProof/>
          <w:color w:val="000000" w:themeColor="text1"/>
        </w:rPr>
      </w:pPr>
    </w:p>
    <w:p w14:paraId="0A612F73" w14:textId="77777777" w:rsidR="00B003A1" w:rsidRDefault="00B003A1" w:rsidP="00B003A1">
      <w:pPr>
        <w:spacing w:after="0" w:line="360" w:lineRule="auto"/>
        <w:jc w:val="both"/>
        <w:rPr>
          <w:rStyle w:val="Hyperlink"/>
          <w:rFonts w:ascii="Times New Roman" w:eastAsia="Times New Roman" w:hAnsi="Times New Roman" w:cs="Times New Roman"/>
          <w:bCs/>
          <w:noProof/>
          <w:color w:val="000000" w:themeColor="text1"/>
        </w:rPr>
      </w:pPr>
    </w:p>
    <w:p w14:paraId="4D65F7D6" w14:textId="77777777" w:rsidR="00B003A1" w:rsidRDefault="00B003A1" w:rsidP="00B003A1">
      <w:pPr>
        <w:spacing w:after="0" w:line="360" w:lineRule="auto"/>
        <w:jc w:val="both"/>
        <w:rPr>
          <w:rStyle w:val="Hyperlink"/>
          <w:rFonts w:ascii="Times New Roman" w:eastAsia="Times New Roman" w:hAnsi="Times New Roman" w:cs="Times New Roman"/>
          <w:bCs/>
          <w:noProof/>
          <w:color w:val="000000" w:themeColor="text1"/>
        </w:rPr>
      </w:pPr>
    </w:p>
    <w:p w14:paraId="5BE1BB43" w14:textId="77777777" w:rsidR="00B003A1" w:rsidRPr="00034E11" w:rsidRDefault="00B003A1" w:rsidP="00B003A1">
      <w:pPr>
        <w:spacing w:after="0" w:line="360" w:lineRule="auto"/>
        <w:jc w:val="both"/>
        <w:rPr>
          <w:rStyle w:val="Hyperlink"/>
          <w:rFonts w:ascii="Times New Roman" w:eastAsia="Times New Roman" w:hAnsi="Times New Roman" w:cs="Times New Roman"/>
          <w:bCs/>
          <w:noProof/>
          <w:color w:val="000000" w:themeColor="text1"/>
        </w:rPr>
      </w:pPr>
    </w:p>
    <w:p w14:paraId="7DD9D01A" w14:textId="77777777" w:rsidR="00B003A1" w:rsidRDefault="00B003A1" w:rsidP="00B003A1">
      <w:pPr>
        <w:spacing w:after="0" w:line="360" w:lineRule="auto"/>
        <w:jc w:val="both"/>
        <w:rPr>
          <w:rStyle w:val="Hyperlink"/>
          <w:rFonts w:ascii="Times New Roman" w:eastAsia="Times New Roman" w:hAnsi="Times New Roman" w:cs="Times New Roman"/>
          <w:bCs/>
          <w:noProof/>
          <w:color w:val="000000" w:themeColor="text1"/>
        </w:rPr>
      </w:pPr>
    </w:p>
    <w:p w14:paraId="281182B0" w14:textId="77777777" w:rsidR="00B003A1" w:rsidRDefault="00B003A1" w:rsidP="00B003A1">
      <w:pPr>
        <w:spacing w:after="0" w:line="360" w:lineRule="auto"/>
        <w:jc w:val="both"/>
        <w:rPr>
          <w:rStyle w:val="Hyperlink"/>
          <w:rFonts w:ascii="Times New Roman" w:eastAsia="Times New Roman" w:hAnsi="Times New Roman" w:cs="Times New Roman"/>
          <w:bCs/>
          <w:noProof/>
          <w:color w:val="000000" w:themeColor="text1"/>
        </w:rPr>
      </w:pPr>
    </w:p>
    <w:p w14:paraId="42CF5C8D" w14:textId="77777777" w:rsidR="00B003A1" w:rsidRDefault="00B003A1" w:rsidP="00B003A1">
      <w:pPr>
        <w:spacing w:after="0" w:line="360" w:lineRule="auto"/>
        <w:jc w:val="both"/>
        <w:rPr>
          <w:rStyle w:val="Hyperlink"/>
          <w:rFonts w:ascii="Times New Roman" w:eastAsia="Times New Roman" w:hAnsi="Times New Roman" w:cs="Times New Roman"/>
          <w:bCs/>
          <w:noProof/>
          <w:color w:val="000000" w:themeColor="text1"/>
        </w:rPr>
      </w:pPr>
    </w:p>
    <w:p w14:paraId="281E530F" w14:textId="77777777" w:rsidR="00B003A1" w:rsidRDefault="00B003A1" w:rsidP="00B003A1">
      <w:pPr>
        <w:spacing w:after="0" w:line="360" w:lineRule="auto"/>
        <w:jc w:val="both"/>
        <w:rPr>
          <w:rStyle w:val="Hyperlink"/>
          <w:rFonts w:ascii="Times New Roman" w:eastAsia="Times New Roman" w:hAnsi="Times New Roman" w:cs="Times New Roman"/>
          <w:bCs/>
          <w:noProof/>
          <w:color w:val="000000" w:themeColor="text1"/>
        </w:rPr>
      </w:pPr>
    </w:p>
    <w:p w14:paraId="2E652504" w14:textId="77777777" w:rsidR="00B003A1" w:rsidRDefault="00B003A1" w:rsidP="00B003A1">
      <w:pPr>
        <w:spacing w:after="0" w:line="360" w:lineRule="auto"/>
        <w:jc w:val="both"/>
        <w:rPr>
          <w:rStyle w:val="Hyperlink"/>
          <w:rFonts w:ascii="Times New Roman" w:eastAsia="Times New Roman" w:hAnsi="Times New Roman" w:cs="Times New Roman"/>
          <w:bCs/>
          <w:noProof/>
          <w:color w:val="000000" w:themeColor="text1"/>
        </w:rPr>
      </w:pPr>
    </w:p>
    <w:p w14:paraId="7949D7A0" w14:textId="77777777" w:rsidR="00B003A1" w:rsidRDefault="00B003A1" w:rsidP="00B003A1">
      <w:pPr>
        <w:spacing w:after="0" w:line="360" w:lineRule="auto"/>
        <w:jc w:val="both"/>
        <w:rPr>
          <w:rStyle w:val="Hyperlink"/>
          <w:rFonts w:ascii="Times New Roman" w:eastAsia="Times New Roman" w:hAnsi="Times New Roman" w:cs="Times New Roman"/>
          <w:bCs/>
          <w:noProof/>
          <w:color w:val="000000" w:themeColor="text1"/>
        </w:rPr>
      </w:pPr>
    </w:p>
    <w:p w14:paraId="20E218C7" w14:textId="77777777" w:rsidR="00B003A1" w:rsidRDefault="00B003A1" w:rsidP="00B003A1">
      <w:pPr>
        <w:spacing w:after="0" w:line="360" w:lineRule="auto"/>
        <w:jc w:val="both"/>
        <w:rPr>
          <w:rStyle w:val="Hyperlink"/>
          <w:rFonts w:ascii="Times New Roman" w:eastAsia="Times New Roman" w:hAnsi="Times New Roman" w:cs="Times New Roman"/>
          <w:bCs/>
          <w:noProof/>
          <w:color w:val="000000" w:themeColor="text1"/>
        </w:rPr>
      </w:pPr>
    </w:p>
    <w:p w14:paraId="1CDD4351" w14:textId="77777777" w:rsidR="00B003A1" w:rsidRDefault="00B003A1" w:rsidP="00B003A1">
      <w:pPr>
        <w:spacing w:after="0" w:line="360" w:lineRule="auto"/>
        <w:jc w:val="both"/>
        <w:rPr>
          <w:rStyle w:val="Hyperlink"/>
          <w:rFonts w:ascii="Times New Roman" w:eastAsia="Times New Roman" w:hAnsi="Times New Roman" w:cs="Times New Roman"/>
          <w:bCs/>
          <w:noProof/>
          <w:color w:val="000000" w:themeColor="text1"/>
        </w:rPr>
      </w:pPr>
    </w:p>
    <w:p w14:paraId="6F6C36AA" w14:textId="77777777" w:rsidR="00B003A1" w:rsidRDefault="00B003A1" w:rsidP="00B003A1">
      <w:pPr>
        <w:spacing w:after="0" w:line="360" w:lineRule="auto"/>
        <w:jc w:val="both"/>
        <w:rPr>
          <w:rStyle w:val="Hyperlink"/>
          <w:rFonts w:ascii="Times New Roman" w:eastAsia="Times New Roman" w:hAnsi="Times New Roman" w:cs="Times New Roman"/>
          <w:bCs/>
          <w:noProof/>
          <w:color w:val="000000" w:themeColor="text1"/>
        </w:rPr>
      </w:pPr>
    </w:p>
    <w:p w14:paraId="257A1976" w14:textId="77777777" w:rsidR="00B003A1" w:rsidRDefault="00B003A1" w:rsidP="00B003A1">
      <w:pPr>
        <w:spacing w:after="0" w:line="360" w:lineRule="auto"/>
        <w:jc w:val="both"/>
        <w:rPr>
          <w:rStyle w:val="Hyperlink"/>
          <w:rFonts w:ascii="Times New Roman" w:eastAsia="Times New Roman" w:hAnsi="Times New Roman" w:cs="Times New Roman"/>
          <w:bCs/>
          <w:noProof/>
          <w:color w:val="000000" w:themeColor="text1"/>
        </w:rPr>
      </w:pPr>
    </w:p>
    <w:p w14:paraId="582F8787" w14:textId="77777777" w:rsidR="00B003A1" w:rsidRDefault="00B003A1" w:rsidP="00B003A1">
      <w:pPr>
        <w:spacing w:after="0" w:line="360" w:lineRule="auto"/>
        <w:jc w:val="both"/>
        <w:rPr>
          <w:rStyle w:val="Hyperlink"/>
          <w:rFonts w:ascii="Times New Roman" w:eastAsia="Times New Roman" w:hAnsi="Times New Roman" w:cs="Times New Roman"/>
          <w:bCs/>
          <w:noProof/>
          <w:color w:val="000000" w:themeColor="text1"/>
        </w:rPr>
      </w:pPr>
    </w:p>
    <w:p w14:paraId="326F20B5" w14:textId="77777777" w:rsidR="00B003A1" w:rsidRDefault="00B003A1" w:rsidP="00B003A1">
      <w:pPr>
        <w:spacing w:after="0" w:line="360" w:lineRule="auto"/>
        <w:jc w:val="both"/>
        <w:rPr>
          <w:rStyle w:val="Hyperlink"/>
          <w:rFonts w:ascii="Times New Roman" w:eastAsia="Times New Roman" w:hAnsi="Times New Roman" w:cs="Times New Roman"/>
          <w:bCs/>
          <w:noProof/>
          <w:color w:val="000000" w:themeColor="text1"/>
        </w:rPr>
      </w:pPr>
    </w:p>
    <w:p w14:paraId="6C469159" w14:textId="77777777" w:rsidR="00B003A1" w:rsidRPr="00290C80" w:rsidRDefault="00B003A1" w:rsidP="00B003A1">
      <w:pPr>
        <w:spacing w:after="0" w:line="360" w:lineRule="auto"/>
        <w:jc w:val="center"/>
        <w:rPr>
          <w:rFonts w:ascii="Times New Roman" w:eastAsia="Times New Roman" w:hAnsi="Times New Roman" w:cs="Times New Roman"/>
          <w:bCs/>
          <w:noProof/>
          <w:color w:val="000000"/>
          <w:kern w:val="0"/>
          <w:lang w:eastAsia="zh-CN"/>
          <w14:ligatures w14:val="none"/>
        </w:rPr>
      </w:pPr>
    </w:p>
    <w:p w14:paraId="6A42FC1D" w14:textId="5C9D4E10" w:rsidR="00B003A1" w:rsidRDefault="00B003A1" w:rsidP="00B003A1">
      <w:pPr>
        <w:spacing w:after="0" w:line="360" w:lineRule="auto"/>
        <w:jc w:val="center"/>
        <w:rPr>
          <w:rFonts w:ascii="Times New Roman" w:eastAsia="Times New Roman" w:hAnsi="Times New Roman" w:cs="Times New Roman"/>
          <w:bCs/>
          <w:noProof/>
          <w:color w:val="000000"/>
          <w:kern w:val="0"/>
          <w:lang w:eastAsia="zh-CN"/>
          <w14:ligatures w14:val="none"/>
        </w:rPr>
      </w:pPr>
      <w:r w:rsidRPr="00290C80">
        <w:rPr>
          <w:rFonts w:ascii="Times New Roman" w:eastAsia="Times New Roman" w:hAnsi="Times New Roman" w:cs="Times New Roman"/>
          <w:b/>
          <w:bCs/>
          <w:noProof/>
          <w:color w:val="000000"/>
          <w:kern w:val="0"/>
          <w:lang w:eastAsia="zh-CN"/>
          <w14:ligatures w14:val="none"/>
        </w:rPr>
        <w:t>Keywords:</w:t>
      </w:r>
      <w:r w:rsidRPr="00290C80">
        <w:rPr>
          <w:rFonts w:ascii="Times New Roman" w:eastAsia="Times New Roman" w:hAnsi="Times New Roman" w:cs="Times New Roman"/>
          <w:bCs/>
          <w:noProof/>
          <w:color w:val="000000"/>
          <w:kern w:val="0"/>
          <w:lang w:eastAsia="zh-CN"/>
          <w14:ligatures w14:val="none"/>
        </w:rPr>
        <w:t xml:space="preserve"> </w:t>
      </w:r>
      <w:r>
        <w:rPr>
          <w:rFonts w:ascii="Times New Roman" w:eastAsia="Times New Roman" w:hAnsi="Times New Roman" w:cs="Times New Roman"/>
          <w:bCs/>
          <w:noProof/>
          <w:color w:val="000000"/>
          <w:kern w:val="0"/>
          <w:lang w:eastAsia="zh-CN"/>
          <w14:ligatures w14:val="none"/>
        </w:rPr>
        <w:t>refrigerant</w:t>
      </w:r>
      <w:r w:rsidRPr="00290C80">
        <w:rPr>
          <w:rFonts w:ascii="Times New Roman" w:eastAsia="Times New Roman" w:hAnsi="Times New Roman" w:cs="Times New Roman"/>
          <w:bCs/>
          <w:noProof/>
          <w:color w:val="000000"/>
          <w:kern w:val="0"/>
          <w:lang w:eastAsia="zh-CN"/>
          <w14:ligatures w14:val="none"/>
        </w:rPr>
        <w:t xml:space="preserve">, </w:t>
      </w:r>
      <w:r>
        <w:rPr>
          <w:rFonts w:ascii="Times New Roman" w:eastAsia="Times New Roman" w:hAnsi="Times New Roman" w:cs="Times New Roman"/>
          <w:bCs/>
          <w:noProof/>
          <w:color w:val="000000"/>
          <w:kern w:val="0"/>
          <w:lang w:eastAsia="zh-CN"/>
          <w14:ligatures w14:val="none"/>
        </w:rPr>
        <w:t>low temperature interaction</w:t>
      </w:r>
      <w:r w:rsidRPr="00290C80">
        <w:rPr>
          <w:rFonts w:ascii="Times New Roman" w:eastAsia="Times New Roman" w:hAnsi="Times New Roman" w:cs="Times New Roman"/>
          <w:bCs/>
          <w:noProof/>
          <w:color w:val="000000"/>
          <w:kern w:val="0"/>
          <w:lang w:eastAsia="zh-CN"/>
          <w14:ligatures w14:val="none"/>
        </w:rPr>
        <w:t xml:space="preserve">, </w:t>
      </w:r>
      <w:r>
        <w:rPr>
          <w:rFonts w:ascii="Times New Roman" w:eastAsia="Times New Roman" w:hAnsi="Times New Roman" w:cs="Times New Roman"/>
          <w:bCs/>
          <w:noProof/>
          <w:color w:val="000000"/>
          <w:kern w:val="0"/>
          <w:lang w:eastAsia="zh-CN"/>
          <w14:ligatures w14:val="none"/>
        </w:rPr>
        <w:t>binding energy, condensed phase</w:t>
      </w:r>
      <w:r w:rsidR="00DA423F">
        <w:rPr>
          <w:rFonts w:ascii="Times New Roman" w:eastAsia="Times New Roman" w:hAnsi="Times New Roman" w:cs="Times New Roman"/>
          <w:bCs/>
          <w:noProof/>
          <w:color w:val="000000"/>
          <w:kern w:val="0"/>
          <w:lang w:eastAsia="zh-CN"/>
          <w14:ligatures w14:val="none"/>
        </w:rPr>
        <w:t xml:space="preserve"> chemistry</w:t>
      </w:r>
    </w:p>
    <w:p w14:paraId="42C377EC" w14:textId="77777777" w:rsidR="00AC5643" w:rsidRDefault="00AC5643" w:rsidP="00B003A1">
      <w:pPr>
        <w:spacing w:after="0" w:line="360" w:lineRule="auto"/>
        <w:jc w:val="center"/>
        <w:rPr>
          <w:rFonts w:ascii="Times New Roman" w:eastAsia="Times New Roman" w:hAnsi="Times New Roman" w:cs="Times New Roman"/>
          <w:bCs/>
          <w:noProof/>
          <w:color w:val="000000"/>
          <w:kern w:val="0"/>
          <w:lang w:eastAsia="zh-CN"/>
          <w14:ligatures w14:val="none"/>
        </w:rPr>
      </w:pPr>
    </w:p>
    <w:p w14:paraId="243BC492" w14:textId="77777777" w:rsidR="00AC5643" w:rsidRDefault="00AC5643" w:rsidP="00B003A1">
      <w:pPr>
        <w:spacing w:after="0" w:line="360" w:lineRule="auto"/>
        <w:jc w:val="center"/>
        <w:rPr>
          <w:rFonts w:ascii="Times New Roman" w:eastAsia="Times New Roman" w:hAnsi="Times New Roman" w:cs="Times New Roman"/>
          <w:bCs/>
          <w:noProof/>
          <w:color w:val="000000"/>
          <w:kern w:val="0"/>
          <w:lang w:eastAsia="zh-CN"/>
          <w14:ligatures w14:val="none"/>
        </w:rPr>
      </w:pPr>
    </w:p>
    <w:p w14:paraId="6BF22BF4" w14:textId="2E2715CB" w:rsidR="00AC5643" w:rsidRPr="00AC5643" w:rsidRDefault="00AC5643" w:rsidP="00B003A1">
      <w:pPr>
        <w:spacing w:after="0" w:line="360" w:lineRule="auto"/>
        <w:jc w:val="center"/>
        <w:rPr>
          <w:rFonts w:ascii="Times New Roman" w:eastAsia="Times New Roman" w:hAnsi="Times New Roman" w:cs="Times New Roman"/>
          <w:b/>
          <w:noProof/>
          <w:color w:val="000000"/>
          <w:kern w:val="0"/>
          <w:lang w:eastAsia="zh-CN"/>
          <w14:ligatures w14:val="none"/>
        </w:rPr>
      </w:pPr>
      <w:r w:rsidRPr="00AC5643">
        <w:rPr>
          <w:rFonts w:ascii="Times New Roman" w:eastAsia="Times New Roman" w:hAnsi="Times New Roman" w:cs="Times New Roman"/>
          <w:b/>
          <w:noProof/>
          <w:color w:val="000000"/>
          <w:kern w:val="0"/>
          <w:lang w:eastAsia="zh-CN"/>
          <w14:ligatures w14:val="none"/>
        </w:rPr>
        <w:lastRenderedPageBreak/>
        <w:t>Abstr</w:t>
      </w:r>
      <w:r w:rsidR="00BC0451">
        <w:rPr>
          <w:rFonts w:ascii="Times New Roman" w:eastAsia="Times New Roman" w:hAnsi="Times New Roman" w:cs="Times New Roman"/>
          <w:b/>
          <w:noProof/>
          <w:color w:val="000000"/>
          <w:kern w:val="0"/>
          <w:lang w:eastAsia="zh-CN"/>
          <w14:ligatures w14:val="none"/>
        </w:rPr>
        <w:t>a</w:t>
      </w:r>
      <w:r w:rsidRPr="00AC5643">
        <w:rPr>
          <w:rFonts w:ascii="Times New Roman" w:eastAsia="Times New Roman" w:hAnsi="Times New Roman" w:cs="Times New Roman"/>
          <w:b/>
          <w:noProof/>
          <w:color w:val="000000"/>
          <w:kern w:val="0"/>
          <w:lang w:eastAsia="zh-CN"/>
          <w14:ligatures w14:val="none"/>
        </w:rPr>
        <w:t>ct</w:t>
      </w:r>
    </w:p>
    <w:p w14:paraId="26CEDD3F" w14:textId="05F3B129" w:rsidR="00B003A1" w:rsidRDefault="002562DF" w:rsidP="002562DF">
      <w:pPr>
        <w:spacing w:line="360" w:lineRule="auto"/>
        <w:jc w:val="both"/>
        <w:rPr>
          <w:rFonts w:ascii="Times New Roman" w:hAnsi="Times New Roman" w:cs="Times New Roman"/>
        </w:rPr>
      </w:pPr>
      <w:r w:rsidRPr="002562DF">
        <w:rPr>
          <w:rFonts w:ascii="Times New Roman" w:hAnsi="Times New Roman" w:cs="Times New Roman"/>
        </w:rPr>
        <w:t xml:space="preserve">Ice surfaces in the upper troposphere and polar regions act as chemically active interfaces that regulate the uptake and fate of trace gases; however, the interactions of fluorinated refrigerants with amorphous solid water (ASW) </w:t>
      </w:r>
      <w:r w:rsidR="00755F0B">
        <w:rPr>
          <w:rFonts w:ascii="Times New Roman" w:hAnsi="Times New Roman" w:cs="Times New Roman"/>
        </w:rPr>
        <w:t xml:space="preserve">have </w:t>
      </w:r>
      <w:r w:rsidRPr="002562DF">
        <w:rPr>
          <w:rFonts w:ascii="Times New Roman" w:hAnsi="Times New Roman" w:cs="Times New Roman"/>
        </w:rPr>
        <w:t>remain</w:t>
      </w:r>
      <w:r w:rsidR="00755F0B">
        <w:rPr>
          <w:rFonts w:ascii="Times New Roman" w:hAnsi="Times New Roman" w:cs="Times New Roman"/>
        </w:rPr>
        <w:t>ed</w:t>
      </w:r>
      <w:r w:rsidRPr="002562DF">
        <w:rPr>
          <w:rFonts w:ascii="Times New Roman" w:hAnsi="Times New Roman" w:cs="Times New Roman"/>
        </w:rPr>
        <w:t xml:space="preserve"> poorly constrained. Here, we combine temperature-programmed desorption (TPD), infrared (IR) spectroscopy, and density functional theory (DFT) to investigate the adsorption of 1,1,1,2-tetrafluoroethane (HFC-134a; CF</w:t>
      </w:r>
      <w:r w:rsidR="00E17942">
        <w:rPr>
          <w:rFonts w:ascii="Times New Roman" w:hAnsi="Times New Roman" w:cs="Times New Roman"/>
          <w:vertAlign w:val="subscript"/>
        </w:rPr>
        <w:t>3</w:t>
      </w:r>
      <w:r w:rsidRPr="002562DF">
        <w:rPr>
          <w:rFonts w:ascii="Times New Roman" w:hAnsi="Times New Roman" w:cs="Times New Roman"/>
        </w:rPr>
        <w:t>CH</w:t>
      </w:r>
      <w:r w:rsidR="00E17942">
        <w:rPr>
          <w:rFonts w:ascii="Times New Roman" w:hAnsi="Times New Roman" w:cs="Times New Roman"/>
          <w:vertAlign w:val="subscript"/>
        </w:rPr>
        <w:t>2</w:t>
      </w:r>
      <w:r w:rsidRPr="002562DF">
        <w:rPr>
          <w:rFonts w:ascii="Times New Roman" w:hAnsi="Times New Roman" w:cs="Times New Roman"/>
        </w:rPr>
        <w:t>F), 2,3,3,3-tetrafluoropropene (R1234yf; CF</w:t>
      </w:r>
      <w:r w:rsidR="00E17942">
        <w:rPr>
          <w:rFonts w:ascii="Times New Roman" w:hAnsi="Times New Roman" w:cs="Times New Roman"/>
          <w:vertAlign w:val="subscript"/>
        </w:rPr>
        <w:t>3</w:t>
      </w:r>
      <w:r w:rsidRPr="002562DF">
        <w:rPr>
          <w:rFonts w:ascii="Times New Roman" w:hAnsi="Times New Roman" w:cs="Times New Roman"/>
        </w:rPr>
        <w:t>CF=CH</w:t>
      </w:r>
      <w:r w:rsidR="00E1095A">
        <w:rPr>
          <w:rFonts w:ascii="Times New Roman" w:hAnsi="Times New Roman" w:cs="Times New Roman"/>
          <w:vertAlign w:val="subscript"/>
        </w:rPr>
        <w:t>2</w:t>
      </w:r>
      <w:r w:rsidRPr="002562DF">
        <w:rPr>
          <w:rFonts w:ascii="Times New Roman" w:hAnsi="Times New Roman" w:cs="Times New Roman"/>
        </w:rPr>
        <w:t>), and 3,3,3-trifluoropropene (R1243zf; CF</w:t>
      </w:r>
      <w:r w:rsidR="00E1095A">
        <w:rPr>
          <w:rFonts w:ascii="Times New Roman" w:hAnsi="Times New Roman" w:cs="Times New Roman"/>
          <w:vertAlign w:val="subscript"/>
        </w:rPr>
        <w:t>3</w:t>
      </w:r>
      <w:r w:rsidRPr="002562DF">
        <w:rPr>
          <w:rFonts w:ascii="Times New Roman" w:hAnsi="Times New Roman" w:cs="Times New Roman"/>
        </w:rPr>
        <w:t>CH=CH</w:t>
      </w:r>
      <w:r w:rsidR="00E1095A">
        <w:rPr>
          <w:rFonts w:ascii="Times New Roman" w:hAnsi="Times New Roman" w:cs="Times New Roman"/>
          <w:vertAlign w:val="subscript"/>
        </w:rPr>
        <w:t>2</w:t>
      </w:r>
      <w:r w:rsidRPr="002562DF">
        <w:rPr>
          <w:rFonts w:ascii="Times New Roman" w:hAnsi="Times New Roman" w:cs="Times New Roman"/>
        </w:rPr>
        <w:t xml:space="preserve">) on porous ASW. TPD profiles </w:t>
      </w:r>
      <w:r w:rsidR="00755F0B">
        <w:rPr>
          <w:rFonts w:ascii="Times New Roman" w:hAnsi="Times New Roman" w:cs="Times New Roman"/>
        </w:rPr>
        <w:t>reveal</w:t>
      </w:r>
      <w:r w:rsidRPr="002562DF">
        <w:rPr>
          <w:rFonts w:ascii="Times New Roman" w:hAnsi="Times New Roman" w:cs="Times New Roman"/>
        </w:rPr>
        <w:t xml:space="preserve"> a pronounced shift in the primary desorption feature from 95–105 K (pure films) to 140–152 K on ASW, indicating enhanced binding. Derived adsorption energies are (51 ± 4), (48 ± 3), and (45 ± 6) kJ mol</w:t>
      </w:r>
      <w:r w:rsidR="00E1095A">
        <w:rPr>
          <w:rFonts w:ascii="Times New Roman" w:hAnsi="Times New Roman" w:cs="Times New Roman"/>
          <w:vertAlign w:val="superscript"/>
        </w:rPr>
        <w:t>-1</w:t>
      </w:r>
      <w:r w:rsidRPr="002562DF">
        <w:rPr>
          <w:rFonts w:ascii="Times New Roman" w:hAnsi="Times New Roman" w:cs="Times New Roman"/>
        </w:rPr>
        <w:t>, respectively, with an additional co-desorption feature at 155</w:t>
      </w:r>
      <w:r w:rsidR="00E1095A">
        <w:rPr>
          <w:rFonts w:ascii="Times New Roman" w:hAnsi="Times New Roman" w:cs="Times New Roman"/>
        </w:rPr>
        <w:t>-</w:t>
      </w:r>
      <w:r w:rsidRPr="002562DF">
        <w:rPr>
          <w:rFonts w:ascii="Times New Roman" w:hAnsi="Times New Roman" w:cs="Times New Roman"/>
        </w:rPr>
        <w:t xml:space="preserve">170 K evidencing partial trapping within the ice matrix. </w:t>
      </w:r>
      <w:r w:rsidRPr="00ED5A2C">
        <w:rPr>
          <w:rFonts w:ascii="Times New Roman" w:hAnsi="Times New Roman" w:cs="Times New Roman"/>
        </w:rPr>
        <w:t>IR spectra exhibit red shifts of 11</w:t>
      </w:r>
      <w:r w:rsidR="00E1095A" w:rsidRPr="00ED5A2C">
        <w:rPr>
          <w:rFonts w:ascii="Times New Roman" w:hAnsi="Times New Roman" w:cs="Times New Roman"/>
        </w:rPr>
        <w:t>-</w:t>
      </w:r>
      <w:r w:rsidRPr="00ED5A2C">
        <w:rPr>
          <w:rFonts w:ascii="Times New Roman" w:hAnsi="Times New Roman" w:cs="Times New Roman"/>
        </w:rPr>
        <w:t>21 cm</w:t>
      </w:r>
      <w:r w:rsidR="00F73720" w:rsidRPr="00ED5A2C">
        <w:rPr>
          <w:rFonts w:ascii="Times New Roman" w:hAnsi="Times New Roman" w:cs="Times New Roman"/>
          <w:vertAlign w:val="superscript"/>
        </w:rPr>
        <w:t>-1</w:t>
      </w:r>
      <w:r w:rsidRPr="00ED5A2C">
        <w:rPr>
          <w:rFonts w:ascii="Times New Roman" w:hAnsi="Times New Roman" w:cs="Times New Roman"/>
        </w:rPr>
        <w:t xml:space="preserve"> in the 1000</w:t>
      </w:r>
      <w:r w:rsidR="00E1095A" w:rsidRPr="00ED5A2C">
        <w:rPr>
          <w:rFonts w:ascii="Times New Roman" w:hAnsi="Times New Roman" w:cs="Times New Roman"/>
        </w:rPr>
        <w:t>-</w:t>
      </w:r>
      <w:r w:rsidRPr="00ED5A2C">
        <w:rPr>
          <w:rFonts w:ascii="Times New Roman" w:hAnsi="Times New Roman" w:cs="Times New Roman"/>
        </w:rPr>
        <w:t>1500 cm</w:t>
      </w:r>
      <w:r w:rsidR="00E1095A" w:rsidRPr="00ED5A2C">
        <w:rPr>
          <w:rFonts w:ascii="Times New Roman" w:hAnsi="Times New Roman" w:cs="Times New Roman"/>
          <w:vertAlign w:val="superscript"/>
        </w:rPr>
        <w:t>-1</w:t>
      </w:r>
      <w:r w:rsidRPr="00ED5A2C">
        <w:rPr>
          <w:rFonts w:ascii="Times New Roman" w:hAnsi="Times New Roman" w:cs="Times New Roman"/>
        </w:rPr>
        <w:t xml:space="preserve"> C–F stretching region, consistent with hydrogen bonding </w:t>
      </w:r>
      <w:r w:rsidR="006804FA" w:rsidRPr="00ED5A2C">
        <w:rPr>
          <w:rFonts w:ascii="Times New Roman" w:hAnsi="Times New Roman" w:cs="Times New Roman"/>
        </w:rPr>
        <w:t>with the surface water network and long-range dipole interaction</w:t>
      </w:r>
      <w:r w:rsidRPr="00ED5A2C">
        <w:rPr>
          <w:rFonts w:ascii="Times New Roman" w:hAnsi="Times New Roman" w:cs="Times New Roman"/>
        </w:rPr>
        <w:t>.</w:t>
      </w:r>
      <w:r w:rsidRPr="002562DF">
        <w:rPr>
          <w:rFonts w:ascii="Times New Roman" w:hAnsi="Times New Roman" w:cs="Times New Roman"/>
        </w:rPr>
        <w:t xml:space="preserve"> DFT calculations reproduce these s</w:t>
      </w:r>
      <w:r w:rsidR="008842A9">
        <w:rPr>
          <w:rFonts w:ascii="Times New Roman" w:hAnsi="Times New Roman" w:cs="Times New Roman"/>
        </w:rPr>
        <w:t>hifts</w:t>
      </w:r>
      <w:r w:rsidRPr="002562DF">
        <w:rPr>
          <w:rFonts w:ascii="Times New Roman" w:hAnsi="Times New Roman" w:cs="Times New Roman"/>
        </w:rPr>
        <w:t xml:space="preserve"> and identify adsorption geometries governed by fluorine</w:t>
      </w:r>
      <w:r w:rsidR="007629CB">
        <w:rPr>
          <w:rFonts w:ascii="Times New Roman" w:hAnsi="Times New Roman" w:cs="Times New Roman"/>
        </w:rPr>
        <w:t>-</w:t>
      </w:r>
      <w:r w:rsidRPr="002562DF">
        <w:rPr>
          <w:rFonts w:ascii="Times New Roman" w:hAnsi="Times New Roman" w:cs="Times New Roman"/>
        </w:rPr>
        <w:t xml:space="preserve">OH interactions. These results demonstrate that </w:t>
      </w:r>
      <w:r w:rsidR="00755F0B">
        <w:rPr>
          <w:rFonts w:ascii="Times New Roman" w:hAnsi="Times New Roman" w:cs="Times New Roman"/>
        </w:rPr>
        <w:t xml:space="preserve">fluorinated </w:t>
      </w:r>
      <w:r w:rsidRPr="002562DF">
        <w:rPr>
          <w:rFonts w:ascii="Times New Roman" w:hAnsi="Times New Roman" w:cs="Times New Roman"/>
        </w:rPr>
        <w:t>refrigerants can be transiently sequestered on ice, with implications for their atmospheric transport and reactivity.</w:t>
      </w:r>
    </w:p>
    <w:p w14:paraId="6030A813" w14:textId="77777777" w:rsidR="00806F2E" w:rsidRDefault="00806F2E" w:rsidP="002562DF">
      <w:pPr>
        <w:spacing w:line="360" w:lineRule="auto"/>
        <w:jc w:val="both"/>
        <w:rPr>
          <w:rFonts w:ascii="Times New Roman" w:hAnsi="Times New Roman" w:cs="Times New Roman"/>
        </w:rPr>
      </w:pPr>
    </w:p>
    <w:p w14:paraId="136A2450" w14:textId="77777777" w:rsidR="00806F2E" w:rsidRDefault="00806F2E" w:rsidP="002562DF">
      <w:pPr>
        <w:spacing w:line="360" w:lineRule="auto"/>
        <w:jc w:val="both"/>
        <w:rPr>
          <w:rFonts w:ascii="Times New Roman" w:hAnsi="Times New Roman" w:cs="Times New Roman"/>
        </w:rPr>
      </w:pPr>
    </w:p>
    <w:p w14:paraId="1503E9B8" w14:textId="77777777" w:rsidR="00806F2E" w:rsidRDefault="00806F2E" w:rsidP="002562DF">
      <w:pPr>
        <w:spacing w:line="360" w:lineRule="auto"/>
        <w:jc w:val="both"/>
        <w:rPr>
          <w:rFonts w:ascii="Times New Roman" w:hAnsi="Times New Roman" w:cs="Times New Roman"/>
        </w:rPr>
      </w:pPr>
    </w:p>
    <w:p w14:paraId="30B6521D" w14:textId="77777777" w:rsidR="00806F2E" w:rsidRDefault="00806F2E" w:rsidP="002562DF">
      <w:pPr>
        <w:spacing w:line="360" w:lineRule="auto"/>
        <w:jc w:val="both"/>
        <w:rPr>
          <w:rFonts w:ascii="Times New Roman" w:hAnsi="Times New Roman" w:cs="Times New Roman"/>
        </w:rPr>
      </w:pPr>
    </w:p>
    <w:p w14:paraId="026EA378" w14:textId="77777777" w:rsidR="00806F2E" w:rsidRDefault="00806F2E" w:rsidP="002562DF">
      <w:pPr>
        <w:spacing w:line="360" w:lineRule="auto"/>
        <w:jc w:val="both"/>
        <w:rPr>
          <w:rFonts w:ascii="Times New Roman" w:hAnsi="Times New Roman" w:cs="Times New Roman"/>
        </w:rPr>
      </w:pPr>
    </w:p>
    <w:p w14:paraId="375892BB" w14:textId="77777777" w:rsidR="00806F2E" w:rsidRDefault="00806F2E" w:rsidP="002562DF">
      <w:pPr>
        <w:spacing w:line="360" w:lineRule="auto"/>
        <w:jc w:val="both"/>
        <w:rPr>
          <w:rFonts w:ascii="Times New Roman" w:hAnsi="Times New Roman" w:cs="Times New Roman"/>
        </w:rPr>
      </w:pPr>
    </w:p>
    <w:p w14:paraId="508C0170" w14:textId="77777777" w:rsidR="00806F2E" w:rsidRDefault="00806F2E" w:rsidP="002562DF">
      <w:pPr>
        <w:spacing w:line="360" w:lineRule="auto"/>
        <w:jc w:val="both"/>
        <w:rPr>
          <w:rFonts w:ascii="Times New Roman" w:hAnsi="Times New Roman" w:cs="Times New Roman"/>
        </w:rPr>
      </w:pPr>
    </w:p>
    <w:p w14:paraId="34BA4E4B" w14:textId="77777777" w:rsidR="00806F2E" w:rsidRDefault="00806F2E" w:rsidP="002562DF">
      <w:pPr>
        <w:spacing w:line="360" w:lineRule="auto"/>
        <w:jc w:val="both"/>
        <w:rPr>
          <w:rFonts w:ascii="Times New Roman" w:hAnsi="Times New Roman" w:cs="Times New Roman"/>
        </w:rPr>
      </w:pPr>
    </w:p>
    <w:p w14:paraId="28FB2378" w14:textId="77777777" w:rsidR="00806F2E" w:rsidRDefault="00806F2E" w:rsidP="002562DF">
      <w:pPr>
        <w:spacing w:line="360" w:lineRule="auto"/>
        <w:jc w:val="both"/>
        <w:rPr>
          <w:rFonts w:ascii="Times New Roman" w:hAnsi="Times New Roman" w:cs="Times New Roman"/>
        </w:rPr>
      </w:pPr>
    </w:p>
    <w:p w14:paraId="39C988F5" w14:textId="77777777" w:rsidR="00806F2E" w:rsidRPr="002562DF" w:rsidRDefault="00806F2E" w:rsidP="002562DF">
      <w:pPr>
        <w:spacing w:line="360" w:lineRule="auto"/>
        <w:jc w:val="both"/>
        <w:rPr>
          <w:rFonts w:ascii="Times New Roman" w:hAnsi="Times New Roman" w:cs="Times New Roman"/>
        </w:rPr>
      </w:pPr>
    </w:p>
    <w:p w14:paraId="41777F19" w14:textId="77777777" w:rsidR="00652E01" w:rsidRDefault="00652E01" w:rsidP="00652E01">
      <w:pPr>
        <w:spacing w:line="360" w:lineRule="auto"/>
        <w:jc w:val="both"/>
        <w:rPr>
          <w:rFonts w:ascii="Times New Roman" w:hAnsi="Times New Roman" w:cs="Times New Roman"/>
          <w:b/>
          <w:bCs/>
        </w:rPr>
      </w:pPr>
    </w:p>
    <w:p w14:paraId="1BBF5BFD" w14:textId="7E7661E3" w:rsidR="009D39E0" w:rsidRPr="00652E01" w:rsidRDefault="00652E01" w:rsidP="00652E01">
      <w:pPr>
        <w:spacing w:line="360" w:lineRule="auto"/>
        <w:jc w:val="both"/>
        <w:rPr>
          <w:rFonts w:ascii="Times New Roman" w:hAnsi="Times New Roman" w:cs="Times New Roman"/>
          <w:b/>
          <w:bCs/>
        </w:rPr>
      </w:pPr>
      <w:r>
        <w:rPr>
          <w:rFonts w:ascii="Times New Roman" w:hAnsi="Times New Roman" w:cs="Times New Roman"/>
          <w:b/>
          <w:bCs/>
        </w:rPr>
        <w:lastRenderedPageBreak/>
        <w:t xml:space="preserve">1. </w:t>
      </w:r>
      <w:r w:rsidR="00B003A1" w:rsidRPr="00652E01">
        <w:rPr>
          <w:rFonts w:ascii="Times New Roman" w:hAnsi="Times New Roman" w:cs="Times New Roman"/>
          <w:b/>
          <w:bCs/>
        </w:rPr>
        <w:t>Introduction</w:t>
      </w:r>
    </w:p>
    <w:p w14:paraId="7B7D4CF3" w14:textId="77777777" w:rsidR="00755F0B" w:rsidRDefault="00DA423F" w:rsidP="009D39E0">
      <w:pPr>
        <w:spacing w:line="360" w:lineRule="auto"/>
        <w:jc w:val="both"/>
        <w:rPr>
          <w:rFonts w:ascii="Times New Roman" w:hAnsi="Times New Roman" w:cs="Times New Roman"/>
        </w:rPr>
      </w:pPr>
      <w:r>
        <w:rPr>
          <w:rFonts w:ascii="Times New Roman" w:hAnsi="Times New Roman" w:cs="Times New Roman"/>
        </w:rPr>
        <w:t xml:space="preserve">     </w:t>
      </w:r>
      <w:r w:rsidR="009D39E0" w:rsidRPr="009D39E0">
        <w:rPr>
          <w:rFonts w:ascii="Times New Roman" w:hAnsi="Times New Roman" w:cs="Times New Roman"/>
        </w:rPr>
        <w:t>Ice surfaces are chemically active interfaces that strongly influence the atmospheric fate of trace gases in cold environments such as the polar stratosphere, upper troposphere, and wintertime boundary layers. Heterogeneous adsorption on ice controls gas–surface partitioning, exposure to photochemistry, and access to multiphase reaction pathways central to halogen activation and ozone depletion. Seminal laboratory, field, and modeling studies have established that ice and snow are not inert substrates but actively mediate chemical transformations in polar stratospheric clouds, cirrus ice, and snowpacks.</w:t>
      </w:r>
      <w:r w:rsidR="00B17BF4">
        <w:rPr>
          <w:rFonts w:ascii="Times New Roman" w:hAnsi="Times New Roman" w:cs="Times New Roman"/>
        </w:rPr>
        <w:fldChar w:fldCharType="begin">
          <w:fldData xml:space="preserve">PEVuZE5vdGU+PENpdGU+PEF1dGhvcj5BYmJhdHQ8L0F1dGhvcj48UmVjTnVtPjE1NzwvUmVjTnVt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</w:fldData>
        </w:fldChar>
      </w:r>
      <w:r w:rsidR="00B17BF4">
        <w:rPr>
          <w:rFonts w:ascii="Times New Roman" w:hAnsi="Times New Roman" w:cs="Times New Roman"/>
        </w:rPr>
        <w:instrText xml:space="preserve"> ADDIN EN.CITE </w:instrText>
      </w:r>
      <w:r w:rsidR="00B17BF4">
        <w:rPr>
          <w:rFonts w:ascii="Times New Roman" w:hAnsi="Times New Roman" w:cs="Times New Roman"/>
        </w:rPr>
        <w:fldChar w:fldCharType="begin">
          <w:fldData xml:space="preserve">PEVuZE5vdGU+PENpdGU+PEF1dGhvcj5BYmJhdHQ8L0F1dGhvcj48UmVjTnVtPjE1NzwvUmVjTnVt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</w:fldData>
        </w:fldChar>
      </w:r>
      <w:r w:rsidR="00B17BF4">
        <w:rPr>
          <w:rFonts w:ascii="Times New Roman" w:hAnsi="Times New Roman" w:cs="Times New Roman"/>
        </w:rPr>
        <w:instrText xml:space="preserve"> ADDIN EN.CITE.DATA </w:instrText>
      </w:r>
      <w:r w:rsidR="00B17BF4">
        <w:rPr>
          <w:rFonts w:ascii="Times New Roman" w:hAnsi="Times New Roman" w:cs="Times New Roman"/>
        </w:rPr>
      </w:r>
      <w:r w:rsidR="00B17BF4">
        <w:rPr>
          <w:rFonts w:ascii="Times New Roman" w:hAnsi="Times New Roman" w:cs="Times New Roman"/>
        </w:rPr>
        <w:fldChar w:fldCharType="end"/>
      </w:r>
      <w:r w:rsidR="00B17BF4">
        <w:rPr>
          <w:rFonts w:ascii="Times New Roman" w:hAnsi="Times New Roman" w:cs="Times New Roman"/>
        </w:rPr>
      </w:r>
      <w:r w:rsidR="00B17BF4">
        <w:rPr>
          <w:rFonts w:ascii="Times New Roman" w:hAnsi="Times New Roman" w:cs="Times New Roman"/>
        </w:rPr>
        <w:fldChar w:fldCharType="separate"/>
      </w:r>
      <w:r w:rsidR="00B17BF4" w:rsidRPr="00B17BF4">
        <w:rPr>
          <w:rFonts w:ascii="Times New Roman" w:hAnsi="Times New Roman" w:cs="Times New Roman"/>
          <w:noProof/>
          <w:vertAlign w:val="superscript"/>
        </w:rPr>
        <w:t>1-4</w:t>
      </w:r>
      <w:r w:rsidR="00B17BF4">
        <w:rPr>
          <w:rFonts w:ascii="Times New Roman" w:hAnsi="Times New Roman" w:cs="Times New Roman"/>
        </w:rPr>
        <w:fldChar w:fldCharType="end"/>
      </w:r>
      <w:r w:rsidR="00755F0B">
        <w:rPr>
          <w:rFonts w:ascii="Times New Roman" w:hAnsi="Times New Roman" w:cs="Times New Roman"/>
        </w:rPr>
        <w:t xml:space="preserve"> </w:t>
      </w:r>
    </w:p>
    <w:p w14:paraId="0E799DFF" w14:textId="3CE2F57F" w:rsidR="009D39E0" w:rsidRPr="009D39E0" w:rsidRDefault="00755F0B" w:rsidP="009D39E0">
      <w:pPr>
        <w:spacing w:line="360" w:lineRule="auto"/>
        <w:jc w:val="both"/>
        <w:rPr>
          <w:rFonts w:ascii="Times New Roman" w:hAnsi="Times New Roman" w:cs="Times New Roman"/>
        </w:rPr>
      </w:pPr>
      <w:r>
        <w:rPr>
          <w:rFonts w:ascii="Times New Roman" w:hAnsi="Times New Roman" w:cs="Times New Roman"/>
        </w:rPr>
        <w:t xml:space="preserve">     This is of particular importance to h</w:t>
      </w:r>
      <w:r w:rsidR="009D39E0" w:rsidRPr="009D39E0">
        <w:rPr>
          <w:rFonts w:ascii="Times New Roman" w:hAnsi="Times New Roman" w:cs="Times New Roman"/>
        </w:rPr>
        <w:t xml:space="preserve">ydrofluorocarbons (HFCs) and </w:t>
      </w:r>
      <w:proofErr w:type="spellStart"/>
      <w:r w:rsidR="009D39E0" w:rsidRPr="009D39E0">
        <w:rPr>
          <w:rFonts w:ascii="Times New Roman" w:hAnsi="Times New Roman" w:cs="Times New Roman"/>
        </w:rPr>
        <w:t>hydrofluoroolefins</w:t>
      </w:r>
      <w:proofErr w:type="spellEnd"/>
      <w:r w:rsidR="009D39E0" w:rsidRPr="009D39E0">
        <w:rPr>
          <w:rFonts w:ascii="Times New Roman" w:hAnsi="Times New Roman" w:cs="Times New Roman"/>
        </w:rPr>
        <w:t xml:space="preserve"> (HFOs)</w:t>
      </w:r>
      <w:r>
        <w:rPr>
          <w:rFonts w:ascii="Times New Roman" w:hAnsi="Times New Roman" w:cs="Times New Roman"/>
        </w:rPr>
        <w:t>,</w:t>
      </w:r>
      <w:r w:rsidR="009D39E0" w:rsidRPr="009D39E0">
        <w:rPr>
          <w:rFonts w:ascii="Times New Roman" w:hAnsi="Times New Roman" w:cs="Times New Roman"/>
        </w:rPr>
        <w:t xml:space="preserve"> widely used as refrigerants and foam-blowing agents. Although these compounds were developed to suppress halogen-driven ozone loss, chemistry–climate model simulations demonstrate that their strong radiative forcing alters stratospheric temperatures and circulation, indirectly enhancing ozone-destroying catalytic cycles and leading to non-negligible ozone depletion potentials.</w:t>
      </w:r>
      <w:r w:rsidR="00B17BF4">
        <w:rPr>
          <w:rFonts w:ascii="Times New Roman" w:hAnsi="Times New Roman" w:cs="Times New Roman"/>
        </w:rPr>
        <w:fldChar w:fldCharType="begin"/>
      </w:r>
      <w:r w:rsidR="00B17BF4">
        <w:rPr>
          <w:rFonts w:ascii="Times New Roman" w:hAnsi="Times New Roman" w:cs="Times New Roman"/>
        </w:rPr>
        <w:instrText xml:space="preserve"> ADDIN EN.CITE &lt;EndNote&gt;&lt;Cite&gt;&lt;Author&gt;Hurwitz&lt;/Author&gt;&lt;RecNum&gt;160&lt;/RecNum&gt;&lt;DisplayText&gt;&lt;style face="superscript"&gt;5-6&lt;/style&gt;&lt;/DisplayText&gt;&lt;record&gt;&lt;rec-number&gt;160&lt;/rec-number&gt;&lt;foreign-keys&gt;&lt;key app="EN" db-id="xr220zex2t2w5bezwe95et29ed0fxr2wtfa2" timestamp="1772076655"&gt;160&lt;/key&gt;&lt;/foreign-keys&gt;&lt;ref-type name="Journal Article"&gt;17&lt;/ref-type&gt;&lt;contributors&gt;&lt;authors&gt;&lt;author&gt;Hurwitz, M. M.&lt;/author&gt;&lt;author&gt;Fleming, E. L.&lt;/author&gt;&lt;author&gt;Newman, P. A.&lt;/author&gt;&lt;author&gt;Li, F.&lt;/author&gt;&lt;author&gt;Mlawer, E. J.&lt;/author&gt;&lt;author&gt;Cady-Pereira, K.&lt;/author&gt;&lt;author&gt;Bailey, R.&lt;/author&gt;&lt;/authors&gt;&lt;/contributors&gt;&lt;titles&gt;&lt;title&gt;Ozone Depletion by Hydrofluorocarbons&lt;/title&gt;&lt;secondary-title&gt;Geophysical Research Letters&lt;/secondary-title&gt;&lt;/titles&gt;&lt;pages&gt;8686-8692&lt;/pages&gt;&lt;volume&gt;42&lt;/volume&gt;&lt;dates&gt;&lt;/dates&gt;&lt;urls&gt;&lt;/urls&gt;&lt;/record&gt;&lt;/Cite&gt;&lt;Cite&gt;&lt;Author&gt;Li&lt;/Author&gt;&lt;RecNum&gt;161&lt;/RecNum&gt;&lt;record&gt;&lt;rec-number&gt;161&lt;/rec-number&gt;&lt;foreign-keys&gt;&lt;key app="EN" db-id="xr220zex2t2w5bezwe95et29ed0fxr2wtfa2" timestamp="1772076655"&gt;161&lt;/key&gt;&lt;/foreign-keys&gt;&lt;ref-type name="Journal Article"&gt;17&lt;/ref-type&gt;&lt;contributors&gt;&lt;authors&gt;&lt;author&gt;Li, Y.&lt;/author&gt;&lt;author&gt;Zhu, L.&lt;/author&gt;&lt;author&gt;Li, J.&lt;/author&gt;&lt;author&gt;Chen, Y.&lt;/author&gt;&lt;author&gt;Western, L. M.&lt;/author&gt;&lt;author&gt;Young, D.&lt;/author&gt;&lt;author&gt;Mühle, J.&lt;/author&gt;&lt;author&gt;Weiss, R. F.&lt;/author&gt;&lt;author&gt;Krummel, P. B.&lt;/author&gt;&lt;author&gt;Lunder, C. R.&lt;/author&gt;&lt;/authors&gt;&lt;/contributors&gt;&lt;titles&gt;&lt;title&gt;Developing the Chemistry Module for 27 Fluorinated Greenhouse Gases: Reactions, Emissions, and Implementation in GEOS-Chem&lt;/title&gt;&lt;secondary-title&gt;Atmospheric Environment&lt;/secondary-title&gt;&lt;/titles&gt;&lt;periodical&gt;&lt;full-title&gt;Atmospheric Environment&lt;/full-title&gt;&lt;abbr-1&gt;Atmos. Environ.&lt;/abbr-1&gt;&lt;/periodical&gt;&lt;pages&gt;121604&lt;/pages&gt;&lt;volume&gt;363&lt;/volume&gt;&lt;dates&gt;&lt;/dates&gt;&lt;urls&gt;&lt;/urls&gt;&lt;/record&gt;&lt;/Cite&gt;&lt;/EndNote&gt;</w:instrText>
      </w:r>
      <w:r w:rsidR="00B17BF4">
        <w:rPr>
          <w:rFonts w:ascii="Times New Roman" w:hAnsi="Times New Roman" w:cs="Times New Roman"/>
        </w:rPr>
        <w:fldChar w:fldCharType="separate"/>
      </w:r>
      <w:r w:rsidR="00B17BF4" w:rsidRPr="00B17BF4">
        <w:rPr>
          <w:rFonts w:ascii="Times New Roman" w:hAnsi="Times New Roman" w:cs="Times New Roman"/>
          <w:noProof/>
          <w:vertAlign w:val="superscript"/>
        </w:rPr>
        <w:t>5-6</w:t>
      </w:r>
      <w:r w:rsidR="00B17BF4">
        <w:rPr>
          <w:rFonts w:ascii="Times New Roman" w:hAnsi="Times New Roman" w:cs="Times New Roman"/>
        </w:rPr>
        <w:fldChar w:fldCharType="end"/>
      </w:r>
      <w:r w:rsidR="009D39E0" w:rsidRPr="009D39E0">
        <w:rPr>
          <w:rFonts w:ascii="Times New Roman" w:hAnsi="Times New Roman" w:cs="Times New Roman"/>
        </w:rPr>
        <w:t xml:space="preserve"> These findings place </w:t>
      </w:r>
      <w:r>
        <w:rPr>
          <w:rFonts w:ascii="Times New Roman" w:hAnsi="Times New Roman" w:cs="Times New Roman"/>
        </w:rPr>
        <w:t>HFCs and HFOs</w:t>
      </w:r>
      <w:r w:rsidR="009D39E0" w:rsidRPr="009D39E0">
        <w:rPr>
          <w:rFonts w:ascii="Times New Roman" w:hAnsi="Times New Roman" w:cs="Times New Roman"/>
        </w:rPr>
        <w:t xml:space="preserve"> within the broader framework of cryosphere–atmosphere coupling, where heterogeneous interactions may influence both climate and chemistry.</w:t>
      </w:r>
    </w:p>
    <w:p w14:paraId="575D926D" w14:textId="3C66C6F3" w:rsidR="009D39E0" w:rsidRPr="009D39E0" w:rsidRDefault="00755F0B" w:rsidP="009D39E0">
      <w:pPr>
        <w:spacing w:line="360" w:lineRule="auto"/>
        <w:jc w:val="both"/>
        <w:rPr>
          <w:rFonts w:ascii="Times New Roman" w:hAnsi="Times New Roman" w:cs="Times New Roman"/>
        </w:rPr>
      </w:pPr>
      <w:r>
        <w:rPr>
          <w:rFonts w:ascii="Times New Roman" w:hAnsi="Times New Roman" w:cs="Times New Roman"/>
        </w:rPr>
        <w:t xml:space="preserve">     </w:t>
      </w:r>
      <w:r w:rsidR="009D39E0" w:rsidRPr="009D39E0">
        <w:rPr>
          <w:rFonts w:ascii="Times New Roman" w:hAnsi="Times New Roman" w:cs="Times New Roman"/>
        </w:rPr>
        <w:t xml:space="preserve">Whereas gas-phase degradation of refrigerants is </w:t>
      </w:r>
      <w:r>
        <w:rPr>
          <w:rFonts w:ascii="Times New Roman" w:hAnsi="Times New Roman" w:cs="Times New Roman"/>
        </w:rPr>
        <w:t>anticipated</w:t>
      </w:r>
      <w:r w:rsidR="009D39E0" w:rsidRPr="009D39E0">
        <w:rPr>
          <w:rFonts w:ascii="Times New Roman" w:hAnsi="Times New Roman" w:cs="Times New Roman"/>
        </w:rPr>
        <w:t xml:space="preserve"> by relatively high activation barriers </w:t>
      </w:r>
      <w:r>
        <w:rPr>
          <w:rFonts w:ascii="Times New Roman" w:hAnsi="Times New Roman" w:cs="Times New Roman"/>
        </w:rPr>
        <w:t xml:space="preserve">of </w:t>
      </w:r>
      <w:r w:rsidR="009D39E0" w:rsidRPr="009D39E0">
        <w:rPr>
          <w:rFonts w:ascii="Times New Roman" w:hAnsi="Times New Roman" w:cs="Times New Roman"/>
        </w:rPr>
        <w:t>tens of kJ mol</w:t>
      </w:r>
      <w:r w:rsidR="000B7D7D">
        <w:rPr>
          <w:rFonts w:ascii="Times New Roman" w:hAnsi="Times New Roman" w:cs="Times New Roman"/>
          <w:vertAlign w:val="superscript"/>
        </w:rPr>
        <w:t>-1</w:t>
      </w:r>
      <w:r w:rsidR="009D39E0" w:rsidRPr="009D39E0">
        <w:rPr>
          <w:rFonts w:ascii="Times New Roman" w:hAnsi="Times New Roman" w:cs="Times New Roman"/>
        </w:rPr>
        <w:t xml:space="preserve"> that strongly suppress reactivity under cold atmospheric conditions,</w:t>
      </w:r>
      <w:r w:rsidR="00CB5861">
        <w:rPr>
          <w:rFonts w:ascii="Times New Roman" w:hAnsi="Times New Roman" w:cs="Times New Roman"/>
        </w:rPr>
        <w:fldChar w:fldCharType="begin"/>
      </w:r>
      <w:r w:rsidR="00CB5861">
        <w:rPr>
          <w:rFonts w:ascii="Times New Roman" w:hAnsi="Times New Roman" w:cs="Times New Roman"/>
        </w:rPr>
        <w:instrText xml:space="preserve"> ADDIN EN.CITE &lt;EndNote&gt;&lt;Cite&gt;&lt;Author&gt;Vincent&lt;/Author&gt;&lt;Year&gt;2026&lt;/Year&gt;&lt;RecNum&gt;174&lt;/RecNum&gt;&lt;DisplayText&gt;&lt;style face="superscript"&gt;7&lt;/style&gt;&lt;/DisplayText&gt;&lt;record&gt;&lt;rec-number&gt;174&lt;/rec-number&gt;&lt;foreign-keys&gt;&lt;key app="EN" db-id="xr220zex2t2w5bezwe95et29ed0fxr2wtfa2" timestamp="1772080065"&gt;174&lt;/key&gt;&lt;/foreign-keys&gt;&lt;ref-type name="Journal Article"&gt;17&lt;/ref-type&gt;&lt;contributors&gt;&lt;authors&gt;&lt;author&gt;Vincent, Allen&lt;/author&gt;&lt;author&gt;Fujioka, Kazuumi&lt;/author&gt;&lt;author&gt;Luo, Yuheng&lt;/author&gt;&lt;author&gt;Kaiser, Ralf&lt;/author&gt;&lt;author&gt;Sun, Rui&lt;/author&gt;&lt;/authors&gt;&lt;/contributors&gt;&lt;titles&gt;&lt;title&gt;Trifluoroacetic acid formation from HFC-134a under atmospheric conditions&lt;/title&gt;&lt;secondary-title&gt;Physical Chemistry Chemical Physics&lt;/secondary-title&gt;&lt;/titles&gt;&lt;pages&gt;4433-4444&lt;/pages&gt;&lt;volume&gt;28&lt;/volume&gt;&lt;number&gt;7&lt;/number&gt;&lt;dates&gt;&lt;year&gt;2026&lt;/year&gt;&lt;/dates&gt;&lt;publisher&gt;The Royal Society of Chemistry&lt;/publisher&gt;&lt;isbn&gt;1463-9076&lt;/isbn&gt;&lt;work-type&gt;10.1039/D5CP03359D&lt;/work-type&gt;&lt;urls&gt;&lt;related-urls&gt;&lt;url&gt;http://dx.doi.org/10.1039/D5CP03359D&lt;/url&gt;&lt;/related-urls&gt;&lt;/urls&gt;&lt;electronic-resource-num&gt;10.1039/D5CP03359D&lt;/electronic-resource-num&gt;&lt;/record&gt;&lt;/Cite&gt;&lt;/EndNote&gt;</w:instrText>
      </w:r>
      <w:r w:rsidR="00CB5861">
        <w:rPr>
          <w:rFonts w:ascii="Times New Roman" w:hAnsi="Times New Roman" w:cs="Times New Roman"/>
        </w:rPr>
        <w:fldChar w:fldCharType="separate"/>
      </w:r>
      <w:r w:rsidR="00CB5861" w:rsidRPr="00CB5861">
        <w:rPr>
          <w:rFonts w:ascii="Times New Roman" w:hAnsi="Times New Roman" w:cs="Times New Roman"/>
          <w:noProof/>
          <w:vertAlign w:val="superscript"/>
        </w:rPr>
        <w:t>7</w:t>
      </w:r>
      <w:r w:rsidR="00CB5861">
        <w:rPr>
          <w:rFonts w:ascii="Times New Roman" w:hAnsi="Times New Roman" w:cs="Times New Roman"/>
        </w:rPr>
        <w:fldChar w:fldCharType="end"/>
      </w:r>
      <w:r w:rsidR="009D39E0" w:rsidRPr="009D39E0">
        <w:rPr>
          <w:rFonts w:ascii="Times New Roman" w:hAnsi="Times New Roman" w:cs="Times New Roman"/>
        </w:rPr>
        <w:t xml:space="preserve"> adsorption on ice surfaces stabilizes reactants through hydrogen bonding and orientational confinement, effectively lowering the energetic cost of interaction and enabling condensed-phase </w:t>
      </w:r>
      <w:r>
        <w:rPr>
          <w:rFonts w:ascii="Times New Roman" w:hAnsi="Times New Roman" w:cs="Times New Roman"/>
        </w:rPr>
        <w:t>chemistry</w:t>
      </w:r>
      <w:r w:rsidR="009D39E0" w:rsidRPr="009D39E0">
        <w:rPr>
          <w:rFonts w:ascii="Times New Roman" w:hAnsi="Times New Roman" w:cs="Times New Roman"/>
        </w:rPr>
        <w:t xml:space="preserve">; this contrast motivates the present </w:t>
      </w:r>
      <w:r w:rsidR="00A418E6">
        <w:rPr>
          <w:rFonts w:ascii="Times New Roman" w:hAnsi="Times New Roman" w:cs="Times New Roman"/>
        </w:rPr>
        <w:t xml:space="preserve">study which </w:t>
      </w:r>
      <w:r w:rsidR="00AD703F">
        <w:rPr>
          <w:rFonts w:ascii="Times New Roman" w:hAnsi="Times New Roman" w:cs="Times New Roman"/>
        </w:rPr>
        <w:t>combine</w:t>
      </w:r>
      <w:r w:rsidR="00A418E6">
        <w:rPr>
          <w:rFonts w:ascii="Times New Roman" w:hAnsi="Times New Roman" w:cs="Times New Roman"/>
        </w:rPr>
        <w:t>s</w:t>
      </w:r>
      <w:r w:rsidR="00AD703F">
        <w:rPr>
          <w:rFonts w:ascii="Times New Roman" w:hAnsi="Times New Roman" w:cs="Times New Roman"/>
        </w:rPr>
        <w:t xml:space="preserve"> </w:t>
      </w:r>
      <w:r w:rsidR="009D39E0" w:rsidRPr="009D39E0">
        <w:rPr>
          <w:rFonts w:ascii="Times New Roman" w:hAnsi="Times New Roman" w:cs="Times New Roman"/>
        </w:rPr>
        <w:t>temperature-programmed desorption (TPD) and infrared (IR) spectroscop</w:t>
      </w:r>
      <w:r w:rsidR="00A418E6">
        <w:rPr>
          <w:rFonts w:ascii="Times New Roman" w:hAnsi="Times New Roman" w:cs="Times New Roman"/>
        </w:rPr>
        <w:t>y</w:t>
      </w:r>
      <w:r w:rsidR="00AD703F">
        <w:rPr>
          <w:rFonts w:ascii="Times New Roman" w:hAnsi="Times New Roman" w:cs="Times New Roman"/>
        </w:rPr>
        <w:t xml:space="preserve"> to </w:t>
      </w:r>
      <w:r w:rsidR="009D39E0" w:rsidRPr="009D39E0">
        <w:rPr>
          <w:rFonts w:ascii="Times New Roman" w:hAnsi="Times New Roman" w:cs="Times New Roman"/>
        </w:rPr>
        <w:t xml:space="preserve">quantitatively </w:t>
      </w:r>
      <w:r w:rsidR="004F7F10">
        <w:rPr>
          <w:rFonts w:ascii="Times New Roman" w:hAnsi="Times New Roman" w:cs="Times New Roman"/>
        </w:rPr>
        <w:t xml:space="preserve">investigate </w:t>
      </w:r>
      <w:r w:rsidR="009D39E0" w:rsidRPr="009D39E0">
        <w:rPr>
          <w:rFonts w:ascii="Times New Roman" w:hAnsi="Times New Roman" w:cs="Times New Roman"/>
        </w:rPr>
        <w:t>of binding energies and adsorption-induced vibrational shifts</w:t>
      </w:r>
      <w:r w:rsidR="004F7F10">
        <w:rPr>
          <w:rFonts w:ascii="Times New Roman" w:hAnsi="Times New Roman" w:cs="Times New Roman"/>
        </w:rPr>
        <w:t xml:space="preserve"> </w:t>
      </w:r>
      <w:r w:rsidR="00A418E6">
        <w:rPr>
          <w:rFonts w:ascii="Times New Roman" w:hAnsi="Times New Roman" w:cs="Times New Roman"/>
        </w:rPr>
        <w:t>of these species. The results are further interpreted</w:t>
      </w:r>
      <w:r w:rsidR="004F7F10">
        <w:rPr>
          <w:rFonts w:ascii="Times New Roman" w:hAnsi="Times New Roman" w:cs="Times New Roman"/>
        </w:rPr>
        <w:t xml:space="preserve"> further </w:t>
      </w:r>
      <w:r w:rsidR="004F7F10" w:rsidRPr="004F7F10">
        <w:rPr>
          <w:rFonts w:ascii="Times New Roman" w:hAnsi="Times New Roman" w:cs="Times New Roman"/>
        </w:rPr>
        <w:t>interpret</w:t>
      </w:r>
      <w:r w:rsidR="004F7F10">
        <w:rPr>
          <w:rFonts w:ascii="Times New Roman" w:hAnsi="Times New Roman" w:cs="Times New Roman"/>
        </w:rPr>
        <w:t>ed</w:t>
      </w:r>
      <w:r w:rsidR="004F7F10" w:rsidRPr="004F7F10">
        <w:rPr>
          <w:rFonts w:ascii="Times New Roman" w:hAnsi="Times New Roman" w:cs="Times New Roman"/>
        </w:rPr>
        <w:t xml:space="preserve"> using density functional theory (DFT) calculations</w:t>
      </w:r>
      <w:r w:rsidR="009D39E0" w:rsidRPr="009D39E0">
        <w:rPr>
          <w:rFonts w:ascii="Times New Roman" w:hAnsi="Times New Roman" w:cs="Times New Roman"/>
        </w:rPr>
        <w:t>.</w:t>
      </w:r>
      <w:r w:rsidR="002519AE">
        <w:rPr>
          <w:rFonts w:ascii="Times New Roman" w:hAnsi="Times New Roman" w:cs="Times New Roman"/>
        </w:rPr>
        <w:fldChar w:fldCharType="begin"/>
      </w:r>
      <w:r w:rsidR="00113A5B">
        <w:rPr>
          <w:rFonts w:ascii="Times New Roman" w:hAnsi="Times New Roman" w:cs="Times New Roman"/>
        </w:rPr>
        <w:instrText xml:space="preserve"> ADDIN EN.CITE &lt;EndNote&gt;&lt;Cite&gt;&lt;Author&gt;Vincent&lt;/Author&gt;&lt;Year&gt;2026&lt;/Year&gt;&lt;RecNum&gt;174&lt;/RecNum&gt;&lt;DisplayText&gt;&lt;style face="superscript"&gt;7-8&lt;/style&gt;&lt;/DisplayText&gt;&lt;record&gt;&lt;rec-number&gt;174&lt;/rec-number&gt;&lt;foreign-keys&gt;&lt;key app="EN" db-id="xr220zex2t2w5bezwe95et29ed0fxr2wtfa2" timestamp="1772080065"&gt;174&lt;/key&gt;&lt;/foreign-keys&gt;&lt;ref-type name="Journal Article"&gt;17&lt;/ref-type&gt;&lt;contributors&gt;&lt;authors&gt;&lt;author&gt;Vincent, Allen&lt;/author&gt;&lt;author&gt;Fujioka, Kazuumi&lt;/author&gt;&lt;author&gt;Luo, Yuheng&lt;/author&gt;&lt;author&gt;Kaiser, Ralf&lt;/author&gt;&lt;author&gt;Sun, Rui&lt;/author&gt;&lt;/authors&gt;&lt;/contributors&gt;&lt;titles&gt;&lt;title&gt;Trifluoroacetic acid formation from HFC-134a under atmospheric conditions&lt;/title&gt;&lt;secondary-title&gt;Physical Chemistry Chemical Physics&lt;/secondary-title&gt;&lt;/titles&gt;&lt;pages&gt;4433-4444&lt;/pages&gt;&lt;volume&gt;28&lt;/volume&gt;&lt;number&gt;7&lt;/number&gt;&lt;dates&gt;&lt;year&gt;2026&lt;/year&gt;&lt;/dates&gt;&lt;publisher&gt;The Royal Society of Chemistry&lt;/publisher&gt;&lt;isbn&gt;1463-9076&lt;/isbn&gt;&lt;work-type&gt;10.1039/D5CP03359D&lt;/work-type&gt;&lt;urls&gt;&lt;related-urls&gt;&lt;url&gt;http://dx.doi.org/10.1039/D5CP03359D&lt;/url&gt;&lt;/related-urls&gt;&lt;/urls&gt;&lt;electronic-resource-num&gt;10.1039/D5CP03359D&lt;/electronic-resource-num&gt;&lt;/record&gt;&lt;/Cite&gt;&lt;Cite&gt;&lt;Author&gt;Franklin&lt;/Author&gt;&lt;Year&gt;1993&lt;/Year&gt;&lt;RecNum&gt;176&lt;/RecNum&gt;&lt;record&gt;&lt;rec-number&gt;176&lt;/rec-number&gt;&lt;foreign-keys&gt;&lt;key app="EN" db-id="xr220zex2t2w5bezwe95et29ed0fxr2wtfa2" timestamp="1772137166"&gt;176&lt;/key&gt;&lt;/foreign-keys&gt;&lt;ref-type name="Journal Article"&gt;17&lt;/ref-type&gt;&lt;contributors&gt;&lt;authors&gt;&lt;author&gt;Franklin, James&lt;/author&gt;&lt;/authors&gt;&lt;/contributors&gt;&lt;titles&gt;&lt;title&gt;The atmospheric degradation and impact of 1,1,1,2-tetrafluoroethane (hydrofluorocarbon 134a)&lt;/title&gt;&lt;secondary-title&gt;Chemosphere&lt;/secondary-title&gt;&lt;/titles&gt;&lt;pages&gt;1565-1601&lt;/pages&gt;&lt;volume&gt;27&lt;/volume&gt;&lt;number&gt;8&lt;/number&gt;&lt;dates&gt;&lt;year&gt;1993&lt;/year&gt;&lt;pub-dates&gt;&lt;date&gt;1993/10/01/&lt;/date&gt;&lt;/pub-dates&gt;&lt;/dates&gt;&lt;isbn&gt;0045-6535&lt;/isbn&gt;&lt;urls&gt;&lt;related-urls&gt;&lt;url&gt;https://www.sciencedirect.com/science/article/pii/004565359390251Y&lt;/url&gt;&lt;/related-urls&gt;&lt;/urls&gt;&lt;electronic-resource-num&gt;https://doi.org/10.1016/0045-6535(93)90251-Y&lt;/electronic-resource-num&gt;&lt;/record&gt;&lt;/Cite&gt;&lt;/EndNote&gt;</w:instrText>
      </w:r>
      <w:r w:rsidR="002519AE">
        <w:rPr>
          <w:rFonts w:ascii="Times New Roman" w:hAnsi="Times New Roman" w:cs="Times New Roman"/>
        </w:rPr>
        <w:fldChar w:fldCharType="separate"/>
      </w:r>
      <w:r w:rsidR="00113A5B" w:rsidRPr="00113A5B">
        <w:rPr>
          <w:rFonts w:ascii="Times New Roman" w:hAnsi="Times New Roman" w:cs="Times New Roman"/>
          <w:noProof/>
          <w:vertAlign w:val="superscript"/>
        </w:rPr>
        <w:t>7-8</w:t>
      </w:r>
      <w:r w:rsidR="002519AE">
        <w:rPr>
          <w:rFonts w:ascii="Times New Roman" w:hAnsi="Times New Roman" w:cs="Times New Roman"/>
        </w:rPr>
        <w:fldChar w:fldCharType="end"/>
      </w:r>
    </w:p>
    <w:p w14:paraId="05A48697" w14:textId="64589BA5" w:rsidR="009D39E0" w:rsidRPr="00755F0B" w:rsidRDefault="00755F0B" w:rsidP="009D39E0">
      <w:pPr>
        <w:spacing w:line="360" w:lineRule="auto"/>
        <w:jc w:val="both"/>
        <w:rPr>
          <w:rFonts w:ascii="Times New Roman" w:hAnsi="Times New Roman" w:cs="Times New Roman"/>
          <w:strike/>
        </w:rPr>
      </w:pPr>
      <w:r>
        <w:rPr>
          <w:rFonts w:ascii="Times New Roman" w:hAnsi="Times New Roman" w:cs="Times New Roman"/>
        </w:rPr>
        <w:t xml:space="preserve">     </w:t>
      </w:r>
      <w:r w:rsidR="009D39E0" w:rsidRPr="009D39E0">
        <w:rPr>
          <w:rFonts w:ascii="Times New Roman" w:hAnsi="Times New Roman" w:cs="Times New Roman"/>
        </w:rPr>
        <w:t>At the molecular level, ice surface reactivity is controlled by dangling OH (</w:t>
      </w:r>
      <w:proofErr w:type="spellStart"/>
      <w:r w:rsidR="009D39E0" w:rsidRPr="009D39E0">
        <w:rPr>
          <w:rFonts w:ascii="Times New Roman" w:hAnsi="Times New Roman" w:cs="Times New Roman"/>
        </w:rPr>
        <w:t>d</w:t>
      </w:r>
      <w:r w:rsidR="009D39E0" w:rsidRPr="00547049">
        <w:rPr>
          <w:rFonts w:ascii="Times New Roman" w:hAnsi="Times New Roman" w:cs="Times New Roman"/>
          <w:vertAlign w:val="subscript"/>
        </w:rPr>
        <w:t>OH</w:t>
      </w:r>
      <w:proofErr w:type="spellEnd"/>
      <w:r w:rsidR="009D39E0" w:rsidRPr="009D39E0">
        <w:rPr>
          <w:rFonts w:ascii="Times New Roman" w:hAnsi="Times New Roman" w:cs="Times New Roman"/>
        </w:rPr>
        <w:t xml:space="preserve">) groups, formed by </w:t>
      </w:r>
      <w:r>
        <w:rPr>
          <w:rFonts w:ascii="Times New Roman" w:hAnsi="Times New Roman" w:cs="Times New Roman"/>
        </w:rPr>
        <w:t>sub</w:t>
      </w:r>
      <w:r w:rsidR="009D39E0" w:rsidRPr="009D39E0">
        <w:rPr>
          <w:rFonts w:ascii="Times New Roman" w:hAnsi="Times New Roman" w:cs="Times New Roman"/>
        </w:rPr>
        <w:t>-coordinated water molecules at amorphous ice surfaces, pores, and grain boundaries. Early infrared studies identified sharp free-OH stretching features near 3720 cm</w:t>
      </w:r>
      <w:r w:rsidR="00E1095A">
        <w:rPr>
          <w:rFonts w:ascii="Times New Roman" w:hAnsi="Times New Roman" w:cs="Times New Roman"/>
          <w:vertAlign w:val="superscript"/>
        </w:rPr>
        <w:t>-1</w:t>
      </w:r>
      <w:r w:rsidR="009D39E0" w:rsidRPr="009D39E0">
        <w:rPr>
          <w:rFonts w:ascii="Times New Roman" w:hAnsi="Times New Roman" w:cs="Times New Roman"/>
        </w:rPr>
        <w:t xml:space="preserve"> and 369</w:t>
      </w:r>
      <w:r w:rsidR="000725BD">
        <w:rPr>
          <w:rFonts w:ascii="Times New Roman" w:hAnsi="Times New Roman" w:cs="Times New Roman"/>
        </w:rPr>
        <w:t>4</w:t>
      </w:r>
      <w:r w:rsidR="009D39E0" w:rsidRPr="009D39E0">
        <w:rPr>
          <w:rFonts w:ascii="Times New Roman" w:hAnsi="Times New Roman" w:cs="Times New Roman"/>
        </w:rPr>
        <w:t xml:space="preserve"> cm</w:t>
      </w:r>
      <w:r w:rsidR="00E1095A">
        <w:rPr>
          <w:rFonts w:ascii="Times New Roman" w:hAnsi="Times New Roman" w:cs="Times New Roman"/>
          <w:vertAlign w:val="superscript"/>
        </w:rPr>
        <w:t>-1</w:t>
      </w:r>
      <w:r w:rsidR="009D39E0" w:rsidRPr="009D39E0">
        <w:rPr>
          <w:rFonts w:ascii="Times New Roman" w:hAnsi="Times New Roman" w:cs="Times New Roman"/>
        </w:rPr>
        <w:t>, assigned to two- and three-coordinated surface water molecules, respectively, in contrast to the broad bulk OH band centered at 3200</w:t>
      </w:r>
      <w:r w:rsidR="0096692B">
        <w:rPr>
          <w:rFonts w:ascii="Times New Roman" w:hAnsi="Times New Roman" w:cs="Times New Roman"/>
        </w:rPr>
        <w:t>-</w:t>
      </w:r>
      <w:r w:rsidR="009D39E0" w:rsidRPr="009D39E0">
        <w:rPr>
          <w:rFonts w:ascii="Times New Roman" w:hAnsi="Times New Roman" w:cs="Times New Roman"/>
        </w:rPr>
        <w:t>3300 cm</w:t>
      </w:r>
      <w:r w:rsidR="00E1095A">
        <w:rPr>
          <w:rFonts w:ascii="Times New Roman" w:hAnsi="Times New Roman" w:cs="Times New Roman"/>
          <w:vertAlign w:val="superscript"/>
        </w:rPr>
        <w:t>-1</w:t>
      </w:r>
      <w:r w:rsidR="009D39E0" w:rsidRPr="009D39E0">
        <w:rPr>
          <w:rFonts w:ascii="Times New Roman" w:hAnsi="Times New Roman" w:cs="Times New Roman"/>
        </w:rPr>
        <w:t>.</w:t>
      </w:r>
      <w:r w:rsidR="00B17BF4">
        <w:rPr>
          <w:rFonts w:ascii="Times New Roman" w:hAnsi="Times New Roman" w:cs="Times New Roman"/>
        </w:rPr>
        <w:fldChar w:fldCharType="begin"/>
      </w:r>
      <w:r w:rsidR="00113A5B">
        <w:rPr>
          <w:rFonts w:ascii="Times New Roman" w:hAnsi="Times New Roman" w:cs="Times New Roman"/>
        </w:rPr>
        <w:instrText xml:space="preserve"> ADDIN EN.CITE &lt;EndNote&gt;&lt;Cite&gt;&lt;Author&gt;Buch&lt;/Author&gt;&lt;RecNum&gt;163&lt;/RecNum&gt;&lt;DisplayText&gt;&lt;style face="superscript"&gt;9-11&lt;/style&gt;&lt;/DisplayText&gt;&lt;record&gt;&lt;rec-number&gt;163&lt;/rec-number&gt;&lt;foreign-keys&gt;&lt;key app="EN" db-id="xr220zex2t2w5bezwe95et29ed0fxr2wtfa2" timestamp="1772076655"&gt;163&lt;/key&gt;&lt;/foreign-keys&gt;&lt;ref-type name="Journal Article"&gt;17&lt;/ref-type&gt;&lt;contributors&gt;&lt;authors&gt;&lt;author&gt;Buch, V.&lt;/author&gt;&lt;author&gt;Devlin, J. P.&lt;/author&gt;&lt;/authors&gt;&lt;/contributors&gt;&lt;titles&gt;&lt;title&gt;Spectra of Dangling OH Groups on Ice Surfaces&lt;/title&gt;&lt;secondary-title&gt;Journal of Chemical Physics&lt;/secondary-title&gt;&lt;/titles&gt;&lt;pages&gt;4091-4092&lt;/pages&gt;&lt;volume&gt;94&lt;/volume&gt;&lt;dates&gt;&lt;/dates&gt;&lt;urls&gt;&lt;/urls&gt;&lt;/record&gt;&lt;/Cite&gt;&lt;Cite&gt;&lt;Author&gt;Devlin&lt;/Author&gt;&lt;RecNum&gt;162&lt;/RecNum&gt;&lt;record&gt;&lt;rec-number&gt;162&lt;/rec-number&gt;&lt;foreign-keys&gt;&lt;key app="EN" db-id="xr220zex2t2w5bezwe95et29ed0fxr2wtfa2" timestamp="1772076655"&gt;162&lt;/key&gt;&lt;/foreign-keys&gt;&lt;ref-type name="Journal Article"&gt;17&lt;/ref-type&gt;&lt;contributors&gt;&lt;authors&gt;&lt;author&gt;Devlin, J. P.&lt;/author&gt;&lt;author&gt;Buch, V.&lt;/author&gt;&lt;/authors&gt;&lt;/contributors&gt;&lt;titles&gt;&lt;title&gt;Surface Vibrational Spectroscopy of Water Ice&lt;/title&gt;&lt;secondary-title&gt;Journal of Physical Chemistry&lt;/secondary-title&gt;&lt;/titles&gt;&lt;pages&gt;16534-16548&lt;/pages&gt;&lt;volume&gt;99&lt;/volume&gt;&lt;dates&gt;&lt;/dates&gt;&lt;urls&gt;&lt;/urls&gt;&lt;/record&gt;&lt;/Cite&gt;&lt;Cite&gt;&lt;Author&gt;Rowland&lt;/Author&gt;&lt;RecNum&gt;164&lt;/RecNum&gt;&lt;record&gt;&lt;rec-number&gt;164&lt;/rec-number&gt;&lt;foreign-keys&gt;&lt;key app="EN" db-id="xr220zex2t2w5bezwe95et29ed0fxr2wtfa2" timestamp="1772076655"&gt;164&lt;/key&gt;&lt;/foreign-keys&gt;&lt;ref-type name="Journal Article"&gt;17&lt;/ref-type&gt;&lt;contributors&gt;&lt;authors&gt;&lt;author&gt;Rowland, B.&lt;/author&gt;&lt;author&gt;Devlin, J. P.&lt;/author&gt;&lt;/authors&gt;&lt;/contributors&gt;&lt;titles&gt;&lt;title&gt;Spectra of Dangling OH Groups at Ice Cluster Surfaces and within Pores of Amorphous Ice&lt;/title&gt;&lt;secondary-title&gt;Journal of Chemical Physics&lt;/secondary-title&gt;&lt;/titles&gt;&lt;pages&gt;812-813&lt;/pages&gt;&lt;volume&gt;94&lt;/volume&gt;&lt;dates&gt;&lt;/dates&gt;&lt;urls&gt;&lt;/urls&gt;&lt;/record&gt;&lt;/Cite&gt;&lt;/EndNote&gt;</w:instrText>
      </w:r>
      <w:r w:rsidR="00B17BF4">
        <w:rPr>
          <w:rFonts w:ascii="Times New Roman" w:hAnsi="Times New Roman" w:cs="Times New Roman"/>
        </w:rPr>
        <w:fldChar w:fldCharType="separate"/>
      </w:r>
      <w:r w:rsidR="00113A5B" w:rsidRPr="00113A5B">
        <w:rPr>
          <w:rFonts w:ascii="Times New Roman" w:hAnsi="Times New Roman" w:cs="Times New Roman"/>
          <w:noProof/>
          <w:vertAlign w:val="superscript"/>
        </w:rPr>
        <w:t>9-11</w:t>
      </w:r>
      <w:r w:rsidR="00B17BF4">
        <w:rPr>
          <w:rFonts w:ascii="Times New Roman" w:hAnsi="Times New Roman" w:cs="Times New Roman"/>
        </w:rPr>
        <w:fldChar w:fldCharType="end"/>
      </w:r>
      <w:r w:rsidR="00362137">
        <w:rPr>
          <w:rFonts w:ascii="Times New Roman" w:hAnsi="Times New Roman" w:cs="Times New Roman"/>
        </w:rPr>
        <w:t xml:space="preserve"> </w:t>
      </w:r>
      <w:r w:rsidR="009D39E0" w:rsidRPr="009D39E0">
        <w:rPr>
          <w:rFonts w:ascii="Times New Roman" w:hAnsi="Times New Roman" w:cs="Times New Roman"/>
        </w:rPr>
        <w:t xml:space="preserve">A substantial body of experimental and theoretical work has demonstrated that fluorinated and halogenated molecules interact with ice primarily through directional hydrogen bonding at dangling OH sites. </w:t>
      </w:r>
      <w:r w:rsidR="007629CB" w:rsidRPr="005978F5">
        <w:rPr>
          <w:rFonts w:ascii="Times New Roman" w:eastAsia="DengXian" w:hAnsi="Times New Roman" w:cs="Times New Roman"/>
          <w:kern w:val="0"/>
          <w:shd w:val="clear" w:color="auto" w:fill="FFFFFF"/>
          <w:lang w:eastAsia="zh-CN"/>
          <w14:ligatures w14:val="none"/>
        </w:rPr>
        <w:t xml:space="preserve">Infrared spectroscopy, </w:t>
      </w:r>
      <w:r w:rsidR="007629CB" w:rsidRPr="005978F5">
        <w:rPr>
          <w:rFonts w:ascii="Times New Roman" w:eastAsia="DengXian" w:hAnsi="Times New Roman" w:cs="Times New Roman"/>
          <w:kern w:val="0"/>
          <w:shd w:val="clear" w:color="auto" w:fill="FFFFFF"/>
          <w:lang w:eastAsia="zh-CN"/>
          <w14:ligatures w14:val="none"/>
        </w:rPr>
        <w:lastRenderedPageBreak/>
        <w:t>helium atom scattering, and molecular simulation studies have reported binding energies of 15–40 kJ mol</w:t>
      </w:r>
      <w:r w:rsidR="007629CB" w:rsidRPr="005978F5">
        <w:rPr>
          <w:rFonts w:ascii="Times New Roman" w:eastAsia="DengXian" w:hAnsi="Times New Roman" w:cs="Times New Roman"/>
          <w:kern w:val="0"/>
          <w:shd w:val="clear" w:color="auto" w:fill="FFFFFF"/>
          <w:vertAlign w:val="superscript"/>
          <w:lang w:eastAsia="zh-CN"/>
          <w14:ligatures w14:val="none"/>
        </w:rPr>
        <w:t>-1</w:t>
      </w:r>
      <w:r w:rsidR="007629CB" w:rsidRPr="005978F5">
        <w:rPr>
          <w:rFonts w:ascii="Times New Roman" w:eastAsia="DengXian" w:hAnsi="Times New Roman" w:cs="Times New Roman"/>
          <w:kern w:val="0"/>
          <w:shd w:val="clear" w:color="auto" w:fill="FFFFFF"/>
          <w:lang w:eastAsia="zh-CN"/>
          <w14:ligatures w14:val="none"/>
        </w:rPr>
        <w:t xml:space="preserve"> for fluorinated </w:t>
      </w:r>
      <w:proofErr w:type="spellStart"/>
      <w:r w:rsidR="007629CB" w:rsidRPr="005978F5">
        <w:rPr>
          <w:rFonts w:ascii="Times New Roman" w:eastAsia="DengXian" w:hAnsi="Times New Roman" w:cs="Times New Roman"/>
          <w:kern w:val="0"/>
          <w:shd w:val="clear" w:color="auto" w:fill="FFFFFF"/>
          <w:lang w:eastAsia="zh-CN"/>
          <w14:ligatures w14:val="none"/>
        </w:rPr>
        <w:t>methanes</w:t>
      </w:r>
      <w:proofErr w:type="spellEnd"/>
      <w:r w:rsidR="007629CB" w:rsidRPr="005978F5">
        <w:rPr>
          <w:rFonts w:ascii="Times New Roman" w:eastAsia="DengXian" w:hAnsi="Times New Roman" w:cs="Times New Roman"/>
          <w:kern w:val="0"/>
          <w:shd w:val="clear" w:color="auto" w:fill="FFFFFF"/>
          <w:lang w:eastAsia="zh-CN"/>
          <w14:ligatures w14:val="none"/>
        </w:rPr>
        <w:t xml:space="preserve"> and up to 40–50 kJ mol</w:t>
      </w:r>
      <w:r w:rsidR="007629CB" w:rsidRPr="005978F5">
        <w:rPr>
          <w:rFonts w:ascii="Times New Roman" w:eastAsia="DengXian" w:hAnsi="Times New Roman" w:cs="Times New Roman"/>
          <w:kern w:val="0"/>
          <w:shd w:val="clear" w:color="auto" w:fill="FFFFFF"/>
          <w:vertAlign w:val="superscript"/>
          <w:lang w:eastAsia="zh-CN"/>
          <w14:ligatures w14:val="none"/>
        </w:rPr>
        <w:t>-1</w:t>
      </w:r>
      <w:r w:rsidR="007629CB" w:rsidRPr="005978F5">
        <w:rPr>
          <w:rFonts w:ascii="Times New Roman" w:eastAsia="DengXian" w:hAnsi="Times New Roman" w:cs="Times New Roman"/>
          <w:kern w:val="0"/>
          <w:shd w:val="clear" w:color="auto" w:fill="FFFFFF"/>
          <w:lang w:eastAsia="zh-CN"/>
          <w14:ligatures w14:val="none"/>
        </w:rPr>
        <w:t xml:space="preserve"> for fluorinated alcohols and oxygenated species adsorbed on solid water ices.</w:t>
      </w:r>
      <w:r w:rsidR="001B6701" w:rsidRPr="005978F5">
        <w:rPr>
          <w:rFonts w:ascii="Times New Roman" w:hAnsi="Times New Roman" w:cs="Times New Roman"/>
        </w:rPr>
        <w:fldChar w:fldCharType="begin">
          <w:fldData xml:space="preserve">PEVuZE5vdGU+PENpdGU+PEF1dGhvcj5HcmFoYW08L0F1dGhvcj48UmVjTnVtPjE2ODwvUmVjTnVt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</w:fldData>
        </w:fldChar>
      </w:r>
      <w:r w:rsidR="00113A5B" w:rsidRPr="005978F5">
        <w:rPr>
          <w:rFonts w:ascii="Times New Roman" w:hAnsi="Times New Roman" w:cs="Times New Roman"/>
        </w:rPr>
        <w:instrText xml:space="preserve"> ADDIN EN.CITE </w:instrText>
      </w:r>
      <w:r w:rsidR="00113A5B" w:rsidRPr="005978F5">
        <w:rPr>
          <w:rFonts w:ascii="Times New Roman" w:hAnsi="Times New Roman" w:cs="Times New Roman"/>
        </w:rPr>
        <w:fldChar w:fldCharType="begin">
          <w:fldData xml:space="preserve">PEVuZE5vdGU+PENpdGU+PEF1dGhvcj5HcmFoYW08L0F1dGhvcj48UmVjTnVtPjE2ODwvUmVjTnVt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</w:fldData>
        </w:fldChar>
      </w:r>
      <w:r w:rsidR="00113A5B" w:rsidRPr="005978F5">
        <w:rPr>
          <w:rFonts w:ascii="Times New Roman" w:hAnsi="Times New Roman" w:cs="Times New Roman"/>
        </w:rPr>
        <w:instrText xml:space="preserve"> ADDIN EN.CITE.DATA </w:instrText>
      </w:r>
      <w:r w:rsidR="00113A5B" w:rsidRPr="005978F5">
        <w:rPr>
          <w:rFonts w:ascii="Times New Roman" w:hAnsi="Times New Roman" w:cs="Times New Roman"/>
        </w:rPr>
      </w:r>
      <w:r w:rsidR="00113A5B" w:rsidRPr="005978F5">
        <w:rPr>
          <w:rFonts w:ascii="Times New Roman" w:hAnsi="Times New Roman" w:cs="Times New Roman"/>
        </w:rPr>
        <w:fldChar w:fldCharType="end"/>
      </w:r>
      <w:r w:rsidR="001B6701" w:rsidRPr="005978F5">
        <w:rPr>
          <w:rFonts w:ascii="Times New Roman" w:hAnsi="Times New Roman" w:cs="Times New Roman"/>
        </w:rPr>
      </w:r>
      <w:r w:rsidR="001B6701" w:rsidRPr="005978F5">
        <w:rPr>
          <w:rFonts w:ascii="Times New Roman" w:hAnsi="Times New Roman" w:cs="Times New Roman"/>
        </w:rPr>
        <w:fldChar w:fldCharType="separate"/>
      </w:r>
      <w:r w:rsidR="00113A5B" w:rsidRPr="005978F5">
        <w:rPr>
          <w:rFonts w:ascii="Times New Roman" w:hAnsi="Times New Roman" w:cs="Times New Roman"/>
          <w:noProof/>
          <w:vertAlign w:val="superscript"/>
        </w:rPr>
        <w:t>12-16</w:t>
      </w:r>
      <w:r w:rsidR="001B6701" w:rsidRPr="005978F5">
        <w:rPr>
          <w:rFonts w:ascii="Times New Roman" w:hAnsi="Times New Roman" w:cs="Times New Roman"/>
        </w:rPr>
        <w:fldChar w:fldCharType="end"/>
      </w:r>
      <w:r w:rsidR="001B6701">
        <w:rPr>
          <w:rFonts w:ascii="Times New Roman" w:hAnsi="Times New Roman" w:cs="Times New Roman"/>
        </w:rPr>
        <w:t xml:space="preserve"> </w:t>
      </w:r>
      <w:r w:rsidR="009D39E0" w:rsidRPr="009D39E0">
        <w:rPr>
          <w:rFonts w:ascii="Times New Roman" w:hAnsi="Times New Roman" w:cs="Times New Roman"/>
        </w:rPr>
        <w:t>These interaction strengths are sufficient to promote temporary sequestration on ice particles at tropospheric temperatures and to modify surface vibrational dynamics.</w:t>
      </w:r>
    </w:p>
    <w:p w14:paraId="1362D57D" w14:textId="79D28278" w:rsidR="009D39E0" w:rsidRPr="009D39E0" w:rsidRDefault="00755F0B" w:rsidP="001D5963">
      <w:pPr>
        <w:spacing w:line="360" w:lineRule="auto"/>
        <w:jc w:val="both"/>
        <w:rPr>
          <w:rFonts w:ascii="Times New Roman" w:hAnsi="Times New Roman" w:cs="Times New Roman"/>
        </w:rPr>
      </w:pPr>
      <w:r>
        <w:rPr>
          <w:rFonts w:ascii="Times New Roman" w:hAnsi="Times New Roman" w:cs="Times New Roman"/>
        </w:rPr>
        <w:t xml:space="preserve">     </w:t>
      </w:r>
      <w:r w:rsidR="009D39E0" w:rsidRPr="009D39E0">
        <w:rPr>
          <w:rFonts w:ascii="Times New Roman" w:hAnsi="Times New Roman" w:cs="Times New Roman"/>
        </w:rPr>
        <w:t>Despite this progress, prior studies have largely focused on simple fluorinated</w:t>
      </w:r>
      <w:r w:rsidR="001D5963" w:rsidRPr="009913A6">
        <w:rPr>
          <w:rFonts w:ascii="Times New Roman" w:hAnsi="Times New Roman" w:cs="Times New Roman"/>
        </w:rPr>
        <w:t xml:space="preserve"> methane derivatives </w:t>
      </w:r>
      <w:r w:rsidR="001D5963" w:rsidRPr="00EC1F64">
        <w:rPr>
          <w:rFonts w:ascii="Times New Roman" w:hAnsi="Times New Roman" w:cs="Times New Roman"/>
        </w:rPr>
        <w:t>(CH</w:t>
      </w:r>
      <w:r w:rsidR="001D5963" w:rsidRPr="00EC1F64">
        <w:rPr>
          <w:rFonts w:ascii="Times New Roman" w:hAnsi="Times New Roman" w:cs="Times New Roman"/>
          <w:vertAlign w:val="subscript"/>
        </w:rPr>
        <w:t>n</w:t>
      </w:r>
      <w:r w:rsidR="001D5963" w:rsidRPr="00EC1F64">
        <w:rPr>
          <w:rFonts w:ascii="Times New Roman" w:hAnsi="Times New Roman" w:cs="Times New Roman"/>
        </w:rPr>
        <w:t>F</w:t>
      </w:r>
      <w:r w:rsidR="001D5963" w:rsidRPr="00EC1F64">
        <w:rPr>
          <w:rFonts w:ascii="Times New Roman" w:hAnsi="Times New Roman" w:cs="Times New Roman"/>
          <w:vertAlign w:val="subscript"/>
        </w:rPr>
        <w:t>4-n</w:t>
      </w:r>
      <w:r w:rsidR="001D5963" w:rsidRPr="00EC1F64">
        <w:rPr>
          <w:rFonts w:ascii="Times New Roman" w:hAnsi="Times New Roman" w:cs="Times New Roman"/>
        </w:rPr>
        <w:t>)</w:t>
      </w:r>
      <w:r w:rsidR="001D5963" w:rsidRPr="009913A6">
        <w:rPr>
          <w:rFonts w:ascii="Times New Roman" w:hAnsi="Times New Roman" w:cs="Times New Roman"/>
        </w:rPr>
        <w:t xml:space="preserve"> </w:t>
      </w:r>
      <w:r w:rsidR="009D39E0" w:rsidRPr="009D39E0">
        <w:rPr>
          <w:rFonts w:ascii="Times New Roman" w:hAnsi="Times New Roman" w:cs="Times New Roman"/>
        </w:rPr>
        <w:t xml:space="preserve">or </w:t>
      </w:r>
      <w:r w:rsidR="003234C3">
        <w:rPr>
          <w:rFonts w:ascii="Times New Roman" w:hAnsi="Times New Roman" w:cs="Times New Roman"/>
        </w:rPr>
        <w:t>oxygenated</w:t>
      </w:r>
      <w:r w:rsidR="009D39E0" w:rsidRPr="009D39E0">
        <w:rPr>
          <w:rFonts w:ascii="Times New Roman" w:hAnsi="Times New Roman" w:cs="Times New Roman"/>
        </w:rPr>
        <w:t xml:space="preserve"> halocarbons, leaving a critical gap for modern </w:t>
      </w:r>
      <w:r w:rsidR="00E40830">
        <w:rPr>
          <w:rFonts w:ascii="Times New Roman" w:hAnsi="Times New Roman" w:cs="Times New Roman"/>
        </w:rPr>
        <w:t xml:space="preserve">long chain fluorinated </w:t>
      </w:r>
      <w:r w:rsidR="009D39E0" w:rsidRPr="009D39E0">
        <w:rPr>
          <w:rFonts w:ascii="Times New Roman" w:hAnsi="Times New Roman" w:cs="Times New Roman"/>
        </w:rPr>
        <w:t>refrigerants</w:t>
      </w:r>
      <w:r w:rsidR="007365DB">
        <w:rPr>
          <w:rFonts w:ascii="Times New Roman" w:hAnsi="Times New Roman" w:cs="Times New Roman"/>
        </w:rPr>
        <w:t>, which are</w:t>
      </w:r>
      <w:r w:rsidR="009D39E0" w:rsidRPr="009D39E0">
        <w:rPr>
          <w:rFonts w:ascii="Times New Roman" w:hAnsi="Times New Roman" w:cs="Times New Roman"/>
        </w:rPr>
        <w:t xml:space="preserve"> now dominating industrial applications. In particular, </w:t>
      </w:r>
      <w:r w:rsidR="001D5963" w:rsidRPr="009913A6">
        <w:rPr>
          <w:rFonts w:ascii="Times New Roman" w:hAnsi="Times New Roman" w:cs="Times New Roman"/>
        </w:rPr>
        <w:t>1,1,1,2-tetrafluoroethane</w:t>
      </w:r>
      <w:r w:rsidR="001D5963" w:rsidRPr="009D39E0">
        <w:rPr>
          <w:rFonts w:ascii="Times New Roman" w:hAnsi="Times New Roman" w:cs="Times New Roman"/>
        </w:rPr>
        <w:t xml:space="preserve"> </w:t>
      </w:r>
      <w:r w:rsidR="009D39E0" w:rsidRPr="009D39E0">
        <w:rPr>
          <w:rFonts w:ascii="Times New Roman" w:hAnsi="Times New Roman" w:cs="Times New Roman"/>
        </w:rPr>
        <w:t>(CF</w:t>
      </w:r>
      <w:r w:rsidR="00E1095A">
        <w:rPr>
          <w:rFonts w:ascii="Times New Roman" w:hAnsi="Times New Roman" w:cs="Times New Roman"/>
          <w:vertAlign w:val="subscript"/>
        </w:rPr>
        <w:t>3</w:t>
      </w:r>
      <w:r w:rsidR="009D39E0" w:rsidRPr="009D39E0">
        <w:rPr>
          <w:rFonts w:ascii="Times New Roman" w:hAnsi="Times New Roman" w:cs="Times New Roman"/>
        </w:rPr>
        <w:t>CH</w:t>
      </w:r>
      <w:r w:rsidR="00E1095A">
        <w:rPr>
          <w:rFonts w:ascii="Times New Roman" w:hAnsi="Times New Roman" w:cs="Times New Roman"/>
          <w:vertAlign w:val="subscript"/>
        </w:rPr>
        <w:t>2</w:t>
      </w:r>
      <w:r w:rsidR="009D39E0" w:rsidRPr="009D39E0">
        <w:rPr>
          <w:rFonts w:ascii="Times New Roman" w:hAnsi="Times New Roman" w:cs="Times New Roman"/>
        </w:rPr>
        <w:t>F</w:t>
      </w:r>
      <w:r w:rsidR="0001583A">
        <w:rPr>
          <w:rFonts w:ascii="Times New Roman" w:hAnsi="Times New Roman" w:cs="Times New Roman"/>
        </w:rPr>
        <w:t>;</w:t>
      </w:r>
      <w:r w:rsidR="001D5963">
        <w:rPr>
          <w:rFonts w:ascii="Times New Roman" w:hAnsi="Times New Roman" w:cs="Times New Roman"/>
        </w:rPr>
        <w:t xml:space="preserve"> </w:t>
      </w:r>
      <w:r w:rsidR="001D5963" w:rsidRPr="009D39E0">
        <w:rPr>
          <w:rFonts w:ascii="Times New Roman" w:hAnsi="Times New Roman" w:cs="Times New Roman"/>
        </w:rPr>
        <w:t>HFC-134a</w:t>
      </w:r>
      <w:r w:rsidR="009D39E0" w:rsidRPr="009D39E0">
        <w:rPr>
          <w:rFonts w:ascii="Times New Roman" w:hAnsi="Times New Roman" w:cs="Times New Roman"/>
        </w:rPr>
        <w:t>) and the low</w:t>
      </w:r>
      <w:r w:rsidR="00C5492B">
        <w:rPr>
          <w:rFonts w:ascii="Times New Roman" w:hAnsi="Times New Roman" w:cs="Times New Roman"/>
        </w:rPr>
        <w:t>-</w:t>
      </w:r>
      <w:r w:rsidR="009D39E0" w:rsidRPr="009D39E0">
        <w:rPr>
          <w:rFonts w:ascii="Times New Roman" w:hAnsi="Times New Roman" w:cs="Times New Roman"/>
        </w:rPr>
        <w:t>global-warming-potential</w:t>
      </w:r>
      <w:r w:rsidR="001D5963">
        <w:rPr>
          <w:rFonts w:ascii="Times New Roman" w:hAnsi="Times New Roman" w:cs="Times New Roman"/>
        </w:rPr>
        <w:t xml:space="preserve"> </w:t>
      </w:r>
      <w:r w:rsidR="009D39E0" w:rsidRPr="009D39E0">
        <w:rPr>
          <w:rFonts w:ascii="Times New Roman" w:hAnsi="Times New Roman" w:cs="Times New Roman"/>
        </w:rPr>
        <w:t xml:space="preserve">HFOs </w:t>
      </w:r>
      <w:r w:rsidR="001D5963" w:rsidRPr="009913A6">
        <w:rPr>
          <w:rFonts w:ascii="Times New Roman" w:hAnsi="Times New Roman" w:cs="Times New Roman"/>
        </w:rPr>
        <w:t>2,3,3,3-tetrafluoropropene</w:t>
      </w:r>
      <w:r w:rsidR="001D5963">
        <w:rPr>
          <w:rFonts w:ascii="Times New Roman" w:hAnsi="Times New Roman" w:cs="Times New Roman"/>
        </w:rPr>
        <w:t xml:space="preserve"> </w:t>
      </w:r>
      <w:r w:rsidR="009D39E0" w:rsidRPr="009D39E0">
        <w:rPr>
          <w:rFonts w:ascii="Times New Roman" w:hAnsi="Times New Roman" w:cs="Times New Roman"/>
        </w:rPr>
        <w:t>(CF</w:t>
      </w:r>
      <w:r w:rsidR="00E1095A">
        <w:rPr>
          <w:rFonts w:ascii="Times New Roman" w:hAnsi="Times New Roman" w:cs="Times New Roman"/>
          <w:vertAlign w:val="subscript"/>
        </w:rPr>
        <w:t>3</w:t>
      </w:r>
      <w:r w:rsidR="009D39E0" w:rsidRPr="009D39E0">
        <w:rPr>
          <w:rFonts w:ascii="Times New Roman" w:hAnsi="Times New Roman" w:cs="Times New Roman"/>
        </w:rPr>
        <w:t>CF=CH</w:t>
      </w:r>
      <w:r w:rsidR="00E1095A">
        <w:rPr>
          <w:rFonts w:ascii="Times New Roman" w:hAnsi="Times New Roman" w:cs="Times New Roman"/>
          <w:vertAlign w:val="subscript"/>
        </w:rPr>
        <w:t>2</w:t>
      </w:r>
      <w:r w:rsidR="0001583A">
        <w:rPr>
          <w:rFonts w:ascii="Times New Roman" w:hAnsi="Times New Roman" w:cs="Times New Roman"/>
        </w:rPr>
        <w:t>;</w:t>
      </w:r>
      <w:r w:rsidR="001D5963">
        <w:rPr>
          <w:rFonts w:ascii="Times New Roman" w:hAnsi="Times New Roman" w:cs="Times New Roman"/>
        </w:rPr>
        <w:t xml:space="preserve"> </w:t>
      </w:r>
      <w:r w:rsidR="001D5963" w:rsidRPr="009D39E0">
        <w:rPr>
          <w:rFonts w:ascii="Times New Roman" w:hAnsi="Times New Roman" w:cs="Times New Roman"/>
        </w:rPr>
        <w:t>R1234yf</w:t>
      </w:r>
      <w:r w:rsidR="009D39E0" w:rsidRPr="009D39E0">
        <w:rPr>
          <w:rFonts w:ascii="Times New Roman" w:hAnsi="Times New Roman" w:cs="Times New Roman"/>
        </w:rPr>
        <w:t>)</w:t>
      </w:r>
      <w:r>
        <w:rPr>
          <w:rFonts w:ascii="Times New Roman" w:hAnsi="Times New Roman" w:cs="Times New Roman"/>
        </w:rPr>
        <w:t xml:space="preserve"> and </w:t>
      </w:r>
      <w:r w:rsidR="001D5963" w:rsidRPr="009913A6">
        <w:rPr>
          <w:rFonts w:ascii="Times New Roman" w:hAnsi="Times New Roman" w:cs="Times New Roman"/>
        </w:rPr>
        <w:t>3,3,3-trifluoropropene</w:t>
      </w:r>
      <w:r w:rsidR="001D5963" w:rsidRPr="009D39E0">
        <w:rPr>
          <w:rFonts w:ascii="Times New Roman" w:hAnsi="Times New Roman" w:cs="Times New Roman"/>
        </w:rPr>
        <w:t xml:space="preserve"> </w:t>
      </w:r>
      <w:r w:rsidR="009D39E0" w:rsidRPr="009D39E0">
        <w:rPr>
          <w:rFonts w:ascii="Times New Roman" w:hAnsi="Times New Roman" w:cs="Times New Roman"/>
        </w:rPr>
        <w:t>(CF</w:t>
      </w:r>
      <w:r w:rsidR="00E1095A">
        <w:rPr>
          <w:rFonts w:ascii="Times New Roman" w:hAnsi="Times New Roman" w:cs="Times New Roman"/>
          <w:vertAlign w:val="subscript"/>
        </w:rPr>
        <w:t>3</w:t>
      </w:r>
      <w:r w:rsidR="009D39E0" w:rsidRPr="009D39E0">
        <w:rPr>
          <w:rFonts w:ascii="Times New Roman" w:hAnsi="Times New Roman" w:cs="Times New Roman"/>
        </w:rPr>
        <w:t>CH=CH</w:t>
      </w:r>
      <w:r w:rsidR="00F560CF">
        <w:rPr>
          <w:rFonts w:ascii="Times New Roman" w:hAnsi="Times New Roman" w:cs="Times New Roman"/>
          <w:vertAlign w:val="subscript"/>
        </w:rPr>
        <w:t>2</w:t>
      </w:r>
      <w:r w:rsidR="0001583A">
        <w:rPr>
          <w:rFonts w:ascii="Times New Roman" w:hAnsi="Times New Roman" w:cs="Times New Roman"/>
        </w:rPr>
        <w:t>;</w:t>
      </w:r>
      <w:r w:rsidR="001D5963">
        <w:rPr>
          <w:rFonts w:ascii="Times New Roman" w:hAnsi="Times New Roman" w:cs="Times New Roman"/>
        </w:rPr>
        <w:t xml:space="preserve"> </w:t>
      </w:r>
      <w:r w:rsidR="001D5963" w:rsidRPr="009D39E0">
        <w:rPr>
          <w:rFonts w:ascii="Times New Roman" w:hAnsi="Times New Roman" w:cs="Times New Roman"/>
        </w:rPr>
        <w:t>R12</w:t>
      </w:r>
      <w:r w:rsidR="001D5963">
        <w:rPr>
          <w:rFonts w:ascii="Times New Roman" w:hAnsi="Times New Roman" w:cs="Times New Roman"/>
        </w:rPr>
        <w:t>43</w:t>
      </w:r>
      <w:r w:rsidR="001D5963" w:rsidRPr="009D39E0">
        <w:rPr>
          <w:rFonts w:ascii="Times New Roman" w:hAnsi="Times New Roman" w:cs="Times New Roman"/>
        </w:rPr>
        <w:t>z</w:t>
      </w:r>
      <w:r w:rsidR="001D5963">
        <w:rPr>
          <w:rFonts w:ascii="Times New Roman" w:hAnsi="Times New Roman" w:cs="Times New Roman"/>
        </w:rPr>
        <w:t>f</w:t>
      </w:r>
      <w:r w:rsidR="009D39E0" w:rsidRPr="009D39E0">
        <w:rPr>
          <w:rFonts w:ascii="Times New Roman" w:hAnsi="Times New Roman" w:cs="Times New Roman"/>
        </w:rPr>
        <w:t xml:space="preserve">) have not yet been systematically characterized at the molecular level on ice surfaces. </w:t>
      </w:r>
      <w:r w:rsidR="002519AE" w:rsidRPr="002519AE">
        <w:rPr>
          <w:rFonts w:ascii="Times New Roman" w:hAnsi="Times New Roman" w:cs="Times New Roman"/>
        </w:rPr>
        <w:t xml:space="preserve">In addition, the oxidation </w:t>
      </w:r>
      <w:r w:rsidR="00BB6693">
        <w:rPr>
          <w:rFonts w:ascii="Times New Roman" w:hAnsi="Times New Roman" w:cs="Times New Roman"/>
        </w:rPr>
        <w:t xml:space="preserve">of </w:t>
      </w:r>
      <w:r w:rsidR="002519AE" w:rsidRPr="002519AE">
        <w:rPr>
          <w:rFonts w:ascii="Times New Roman" w:hAnsi="Times New Roman" w:cs="Times New Roman"/>
        </w:rPr>
        <w:t>refrigerants yields trifluoroacetic acid (TFA), a persistent atmospheric end product whose formation in the upper troposphere and subsequent transport and scavenging under cold conditions highlight the potential importance of ice-mediated interactions in controlling the fate of fluorinated species.</w:t>
      </w:r>
      <w:r w:rsidR="002519AE">
        <w:rPr>
          <w:rFonts w:ascii="Times New Roman" w:hAnsi="Times New Roman" w:cs="Times New Roman"/>
        </w:rPr>
        <w:fldChar w:fldCharType="begin">
          <w:fldData xml:space="preserve">PEVuZE5vdGU+PENpdGU+PEF1dGhvcj5BcnA8L0F1dGhvcj48WWVhcj4yMDI0PC9ZZWFyPjxSZWNO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</w:fldData>
        </w:fldChar>
      </w:r>
      <w:r w:rsidR="00113A5B">
        <w:rPr>
          <w:rFonts w:ascii="Times New Roman" w:hAnsi="Times New Roman" w:cs="Times New Roman"/>
        </w:rPr>
        <w:instrText xml:space="preserve"> ADDIN EN.CITE </w:instrText>
      </w:r>
      <w:r w:rsidR="00113A5B">
        <w:rPr>
          <w:rFonts w:ascii="Times New Roman" w:hAnsi="Times New Roman" w:cs="Times New Roman"/>
        </w:rPr>
        <w:fldChar w:fldCharType="begin">
          <w:fldData xml:space="preserve">PEVuZE5vdGU+PENpdGU+PEF1dGhvcj5BcnA8L0F1dGhvcj48WWVhcj4yMDI0PC9ZZWFyPjxSZWNO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</w:fldData>
        </w:fldChar>
      </w:r>
      <w:r w:rsidR="00113A5B">
        <w:rPr>
          <w:rFonts w:ascii="Times New Roman" w:hAnsi="Times New Roman" w:cs="Times New Roman"/>
        </w:rPr>
        <w:instrText xml:space="preserve"> ADDIN EN.CITE.DATA </w:instrText>
      </w:r>
      <w:r w:rsidR="00113A5B">
        <w:rPr>
          <w:rFonts w:ascii="Times New Roman" w:hAnsi="Times New Roman" w:cs="Times New Roman"/>
        </w:rPr>
      </w:r>
      <w:r w:rsidR="00113A5B">
        <w:rPr>
          <w:rFonts w:ascii="Times New Roman" w:hAnsi="Times New Roman" w:cs="Times New Roman"/>
        </w:rPr>
        <w:fldChar w:fldCharType="end"/>
      </w:r>
      <w:r w:rsidR="002519AE">
        <w:rPr>
          <w:rFonts w:ascii="Times New Roman" w:hAnsi="Times New Roman" w:cs="Times New Roman"/>
        </w:rPr>
      </w:r>
      <w:r w:rsidR="002519AE">
        <w:rPr>
          <w:rFonts w:ascii="Times New Roman" w:hAnsi="Times New Roman" w:cs="Times New Roman"/>
        </w:rPr>
        <w:fldChar w:fldCharType="separate"/>
      </w:r>
      <w:r w:rsidR="00113A5B" w:rsidRPr="00113A5B">
        <w:rPr>
          <w:rFonts w:ascii="Times New Roman" w:hAnsi="Times New Roman" w:cs="Times New Roman"/>
          <w:noProof/>
          <w:vertAlign w:val="superscript"/>
        </w:rPr>
        <w:t>17-19</w:t>
      </w:r>
      <w:r w:rsidR="002519AE">
        <w:rPr>
          <w:rFonts w:ascii="Times New Roman" w:hAnsi="Times New Roman" w:cs="Times New Roman"/>
        </w:rPr>
        <w:fldChar w:fldCharType="end"/>
      </w:r>
      <w:r w:rsidR="002519AE">
        <w:rPr>
          <w:rFonts w:ascii="Times New Roman" w:hAnsi="Times New Roman" w:cs="Times New Roman"/>
        </w:rPr>
        <w:t xml:space="preserve"> </w:t>
      </w:r>
      <w:r w:rsidR="009D39E0" w:rsidRPr="009D39E0">
        <w:rPr>
          <w:rFonts w:ascii="Times New Roman" w:hAnsi="Times New Roman" w:cs="Times New Roman"/>
        </w:rPr>
        <w:t>Quantitative data on their binding energies, adsorption geometries, and vibrational shifts are lacking, limiting our ability to assess their heterogeneous uptake, residence times on ice particles, and potential role in ice-mediated atmospheric chemistry.</w:t>
      </w:r>
    </w:p>
    <w:p w14:paraId="30C9F08B" w14:textId="51E1F3EC" w:rsidR="007505EF" w:rsidRDefault="00755F0B" w:rsidP="007505EF">
      <w:pPr>
        <w:spacing w:line="360" w:lineRule="auto"/>
        <w:jc w:val="both"/>
        <w:rPr>
          <w:rFonts w:ascii="Times New Roman" w:hAnsi="Times New Roman" w:cs="Times New Roman"/>
        </w:rPr>
      </w:pPr>
      <w:r>
        <w:rPr>
          <w:rFonts w:ascii="Times New Roman" w:hAnsi="Times New Roman" w:cs="Times New Roman"/>
        </w:rPr>
        <w:t xml:space="preserve">     </w:t>
      </w:r>
      <w:r w:rsidR="009D39E0" w:rsidRPr="009D39E0">
        <w:rPr>
          <w:rFonts w:ascii="Times New Roman" w:hAnsi="Times New Roman" w:cs="Times New Roman"/>
        </w:rPr>
        <w:t>In this work, we address this gap through a combined experimental and theoretical investigation to determine the adsorption energetics and vibrational signatures of HFC-134a</w:t>
      </w:r>
      <w:r w:rsidR="001D5963">
        <w:rPr>
          <w:rFonts w:ascii="Times New Roman" w:hAnsi="Times New Roman" w:cs="Times New Roman"/>
        </w:rPr>
        <w:t xml:space="preserve"> </w:t>
      </w:r>
      <w:r w:rsidR="001D5963" w:rsidRPr="001D5963">
        <w:rPr>
          <w:rFonts w:ascii="Times New Roman" w:hAnsi="Times New Roman" w:cs="Times New Roman"/>
        </w:rPr>
        <w:t>[1,1,1,2-tetrafluoroethane; CF</w:t>
      </w:r>
      <w:r w:rsidR="001D5963" w:rsidRPr="001D5963">
        <w:rPr>
          <w:rFonts w:ascii="Times New Roman" w:hAnsi="Times New Roman" w:cs="Times New Roman"/>
          <w:vertAlign w:val="subscript"/>
        </w:rPr>
        <w:t>3</w:t>
      </w:r>
      <w:r w:rsidR="001D5963" w:rsidRPr="001D5963">
        <w:rPr>
          <w:rFonts w:ascii="Times New Roman" w:hAnsi="Times New Roman" w:cs="Times New Roman"/>
        </w:rPr>
        <w:t>CH</w:t>
      </w:r>
      <w:r w:rsidR="001D5963" w:rsidRPr="001D5963">
        <w:rPr>
          <w:rFonts w:ascii="Times New Roman" w:hAnsi="Times New Roman" w:cs="Times New Roman"/>
          <w:vertAlign w:val="subscript"/>
        </w:rPr>
        <w:t>2</w:t>
      </w:r>
      <w:r w:rsidR="001D5963" w:rsidRPr="001D5963">
        <w:rPr>
          <w:rFonts w:ascii="Times New Roman" w:hAnsi="Times New Roman" w:cs="Times New Roman"/>
        </w:rPr>
        <w:t>F; (R-I)]</w:t>
      </w:r>
      <w:r w:rsidR="009D39E0" w:rsidRPr="001D5963">
        <w:rPr>
          <w:rFonts w:ascii="Times New Roman" w:hAnsi="Times New Roman" w:cs="Times New Roman"/>
        </w:rPr>
        <w:t>,</w:t>
      </w:r>
      <w:r w:rsidR="009D39E0" w:rsidRPr="009D39E0">
        <w:rPr>
          <w:rFonts w:ascii="Times New Roman" w:hAnsi="Times New Roman" w:cs="Times New Roman"/>
        </w:rPr>
        <w:t xml:space="preserve"> R1234yf</w:t>
      </w:r>
      <w:r w:rsidR="001D5963">
        <w:rPr>
          <w:rFonts w:ascii="Times New Roman" w:hAnsi="Times New Roman" w:cs="Times New Roman"/>
        </w:rPr>
        <w:t xml:space="preserve"> </w:t>
      </w:r>
      <w:r w:rsidR="001D5963" w:rsidRPr="001D5963">
        <w:rPr>
          <w:rFonts w:ascii="Times New Roman" w:hAnsi="Times New Roman" w:cs="Times New Roman"/>
        </w:rPr>
        <w:t>[2,3,3,3-tetrafluoropropene; CF</w:t>
      </w:r>
      <w:r w:rsidR="001D5963" w:rsidRPr="001D5963">
        <w:rPr>
          <w:rFonts w:ascii="Times New Roman" w:hAnsi="Times New Roman" w:cs="Times New Roman"/>
          <w:vertAlign w:val="subscript"/>
        </w:rPr>
        <w:t>3</w:t>
      </w:r>
      <w:r w:rsidR="001D5963" w:rsidRPr="001D5963">
        <w:rPr>
          <w:rFonts w:ascii="Times New Roman" w:hAnsi="Times New Roman" w:cs="Times New Roman"/>
        </w:rPr>
        <w:t>CF=CH</w:t>
      </w:r>
      <w:r w:rsidR="001D5963" w:rsidRPr="001D5963">
        <w:rPr>
          <w:rFonts w:ascii="Times New Roman" w:hAnsi="Times New Roman" w:cs="Times New Roman"/>
          <w:vertAlign w:val="subscript"/>
        </w:rPr>
        <w:t>2</w:t>
      </w:r>
      <w:r w:rsidR="001D5963" w:rsidRPr="001D5963">
        <w:rPr>
          <w:rFonts w:ascii="Times New Roman" w:hAnsi="Times New Roman" w:cs="Times New Roman"/>
        </w:rPr>
        <w:t>; (R-II)]</w:t>
      </w:r>
      <w:r w:rsidR="009D39E0" w:rsidRPr="001D5963">
        <w:rPr>
          <w:rFonts w:ascii="Times New Roman" w:hAnsi="Times New Roman" w:cs="Times New Roman"/>
        </w:rPr>
        <w:t>,</w:t>
      </w:r>
      <w:r w:rsidR="009D39E0" w:rsidRPr="009D39E0">
        <w:rPr>
          <w:rFonts w:ascii="Times New Roman" w:hAnsi="Times New Roman" w:cs="Times New Roman"/>
        </w:rPr>
        <w:t xml:space="preserve"> and R1234z</w:t>
      </w:r>
      <w:r w:rsidR="001B6701">
        <w:rPr>
          <w:rFonts w:ascii="Times New Roman" w:hAnsi="Times New Roman" w:cs="Times New Roman"/>
        </w:rPr>
        <w:t>f</w:t>
      </w:r>
      <w:r w:rsidR="001D5963">
        <w:rPr>
          <w:rFonts w:ascii="Times New Roman" w:hAnsi="Times New Roman" w:cs="Times New Roman"/>
        </w:rPr>
        <w:t xml:space="preserve"> </w:t>
      </w:r>
      <w:r w:rsidR="001D5963" w:rsidRPr="001D5963">
        <w:rPr>
          <w:rFonts w:ascii="Times New Roman" w:hAnsi="Times New Roman" w:cs="Times New Roman"/>
        </w:rPr>
        <w:t>[3,3,3-trifluoropropene; CF</w:t>
      </w:r>
      <w:r w:rsidR="001D5963" w:rsidRPr="001D5963">
        <w:rPr>
          <w:rFonts w:ascii="Times New Roman" w:hAnsi="Times New Roman" w:cs="Times New Roman"/>
          <w:vertAlign w:val="subscript"/>
        </w:rPr>
        <w:t>3</w:t>
      </w:r>
      <w:r w:rsidR="001D5963" w:rsidRPr="001D5963">
        <w:rPr>
          <w:rFonts w:ascii="Times New Roman" w:hAnsi="Times New Roman" w:cs="Times New Roman"/>
        </w:rPr>
        <w:t>CH=CH</w:t>
      </w:r>
      <w:r w:rsidR="001D5963" w:rsidRPr="001D5963">
        <w:rPr>
          <w:rFonts w:ascii="Times New Roman" w:hAnsi="Times New Roman" w:cs="Times New Roman"/>
          <w:vertAlign w:val="subscript"/>
        </w:rPr>
        <w:t>2</w:t>
      </w:r>
      <w:r w:rsidR="001D5963" w:rsidRPr="001D5963">
        <w:rPr>
          <w:rFonts w:ascii="Times New Roman" w:hAnsi="Times New Roman" w:cs="Times New Roman"/>
        </w:rPr>
        <w:t>; (R-III)]</w:t>
      </w:r>
      <w:r w:rsidR="009D39E0" w:rsidRPr="009D39E0">
        <w:rPr>
          <w:rFonts w:ascii="Times New Roman" w:hAnsi="Times New Roman" w:cs="Times New Roman"/>
        </w:rPr>
        <w:t xml:space="preserve"> on ice</w:t>
      </w:r>
      <w:r w:rsidR="009C19AE">
        <w:rPr>
          <w:rFonts w:ascii="Times New Roman" w:hAnsi="Times New Roman" w:cs="Times New Roman"/>
        </w:rPr>
        <w:t xml:space="preserve"> (Table 1)</w:t>
      </w:r>
      <w:r w:rsidR="009D39E0" w:rsidRPr="009D39E0">
        <w:rPr>
          <w:rFonts w:ascii="Times New Roman" w:hAnsi="Times New Roman" w:cs="Times New Roman"/>
        </w:rPr>
        <w:t>. By directly correlating experimentally observed binding energies and adsorption configurations, this study provides a molecular-level framework for understanding how modern refrigerants interact with ice surfaces, advancing the mechanistic basis required for improved representation of fluorinated greenhouse gases in cold-atmosphere chemistry.</w:t>
      </w:r>
    </w:p>
    <w:p w14:paraId="69EC1A9B" w14:textId="77777777" w:rsidR="008D7DCD" w:rsidRDefault="008D7DCD" w:rsidP="007505EF">
      <w:pPr>
        <w:spacing w:line="360" w:lineRule="auto"/>
        <w:jc w:val="both"/>
        <w:rPr>
          <w:rFonts w:ascii="Times New Roman" w:hAnsi="Times New Roman" w:cs="Times New Roman"/>
        </w:rPr>
      </w:pPr>
    </w:p>
    <w:p w14:paraId="32EEA383" w14:textId="77777777" w:rsidR="008D7DCD" w:rsidRDefault="008D7DCD" w:rsidP="007505EF">
      <w:pPr>
        <w:spacing w:line="360" w:lineRule="auto"/>
        <w:jc w:val="both"/>
        <w:rPr>
          <w:rFonts w:ascii="Times New Roman" w:hAnsi="Times New Roman" w:cs="Times New Roman"/>
        </w:rPr>
      </w:pPr>
    </w:p>
    <w:p w14:paraId="0D5A603F" w14:textId="77777777" w:rsidR="008D7DCD" w:rsidRDefault="008D7DCD" w:rsidP="007505EF">
      <w:pPr>
        <w:spacing w:line="360" w:lineRule="auto"/>
        <w:jc w:val="both"/>
        <w:rPr>
          <w:rFonts w:ascii="Times New Roman" w:hAnsi="Times New Roman" w:cs="Times New Roman"/>
        </w:rPr>
      </w:pPr>
    </w:p>
    <w:p w14:paraId="77102CB0" w14:textId="77777777" w:rsidR="008D7DCD" w:rsidRPr="007E3A11" w:rsidRDefault="008D7DCD" w:rsidP="008D7DCD">
      <w:pPr>
        <w:jc w:val="both"/>
        <w:rPr>
          <w:rFonts w:ascii="Times New Roman" w:hAnsi="Times New Roman" w:cs="Times New Roman"/>
          <w:iCs/>
        </w:rPr>
      </w:pPr>
      <w:r>
        <w:rPr>
          <w:rFonts w:ascii="Times New Roman" w:hAnsi="Times New Roman" w:cs="Times New Roman"/>
          <w:b/>
          <w:bCs/>
        </w:rPr>
        <w:lastRenderedPageBreak/>
        <w:t>Table</w:t>
      </w:r>
      <w:r w:rsidRPr="00CD17AF">
        <w:rPr>
          <w:rFonts w:ascii="Times New Roman" w:hAnsi="Times New Roman" w:cs="Times New Roman"/>
          <w:b/>
          <w:bCs/>
        </w:rPr>
        <w:t xml:space="preserve"> 1:</w:t>
      </w:r>
      <w:r w:rsidRPr="00CD17AF">
        <w:rPr>
          <w:rFonts w:ascii="Times New Roman" w:hAnsi="Times New Roman" w:cs="Times New Roman"/>
        </w:rPr>
        <w:t xml:space="preserve"> </w:t>
      </w:r>
      <w:r>
        <w:rPr>
          <w:rFonts w:ascii="Times New Roman" w:hAnsi="Times New Roman" w:cs="Times New Roman"/>
        </w:rPr>
        <w:t>Compilation of m</w:t>
      </w:r>
      <w:r w:rsidRPr="00CD17AF">
        <w:rPr>
          <w:rFonts w:ascii="Times New Roman" w:hAnsi="Times New Roman" w:cs="Times New Roman"/>
          <w:iCs/>
        </w:rPr>
        <w:t>olecular structure</w:t>
      </w:r>
      <w:r>
        <w:rPr>
          <w:rFonts w:ascii="Times New Roman" w:hAnsi="Times New Roman" w:cs="Times New Roman"/>
          <w:iCs/>
        </w:rPr>
        <w:t>s</w:t>
      </w:r>
      <w:r w:rsidRPr="00CD17AF">
        <w:rPr>
          <w:rFonts w:ascii="Times New Roman" w:hAnsi="Times New Roman" w:cs="Times New Roman"/>
          <w:iCs/>
        </w:rPr>
        <w:t>, formula</w:t>
      </w:r>
      <w:r>
        <w:rPr>
          <w:rFonts w:ascii="Times New Roman" w:hAnsi="Times New Roman" w:cs="Times New Roman"/>
          <w:iCs/>
        </w:rPr>
        <w:t>e</w:t>
      </w:r>
      <w:r w:rsidRPr="00CD17AF">
        <w:rPr>
          <w:rFonts w:ascii="Times New Roman" w:hAnsi="Times New Roman" w:cs="Times New Roman"/>
          <w:iCs/>
        </w:rPr>
        <w:t xml:space="preserve">, </w:t>
      </w:r>
      <w:r>
        <w:rPr>
          <w:rFonts w:ascii="Times New Roman" w:hAnsi="Times New Roman" w:cs="Times New Roman"/>
          <w:iCs/>
        </w:rPr>
        <w:t>common</w:t>
      </w:r>
      <w:r w:rsidRPr="00CD17AF">
        <w:rPr>
          <w:rFonts w:ascii="Times New Roman" w:hAnsi="Times New Roman" w:cs="Times New Roman"/>
          <w:iCs/>
        </w:rPr>
        <w:t xml:space="preserve"> name</w:t>
      </w:r>
      <w:r>
        <w:rPr>
          <w:rFonts w:ascii="Times New Roman" w:hAnsi="Times New Roman" w:cs="Times New Roman"/>
          <w:iCs/>
        </w:rPr>
        <w:t>s,</w:t>
      </w:r>
      <w:r w:rsidRPr="00CD17AF">
        <w:rPr>
          <w:rFonts w:ascii="Times New Roman" w:hAnsi="Times New Roman" w:cs="Times New Roman"/>
          <w:iCs/>
        </w:rPr>
        <w:t xml:space="preserve"> and </w:t>
      </w:r>
      <w:r>
        <w:rPr>
          <w:rFonts w:ascii="Times New Roman" w:hAnsi="Times New Roman" w:cs="Times New Roman"/>
          <w:iCs/>
        </w:rPr>
        <w:t>abbreviation</w:t>
      </w:r>
      <w:r w:rsidRPr="00232F71">
        <w:rPr>
          <w:rFonts w:ascii="Times New Roman" w:hAnsi="Times New Roman" w:cs="Times New Roman"/>
          <w:iCs/>
        </w:rPr>
        <w:t>s</w:t>
      </w:r>
      <w:r w:rsidRPr="00CD17AF">
        <w:rPr>
          <w:rFonts w:ascii="Times New Roman" w:hAnsi="Times New Roman" w:cs="Times New Roman"/>
          <w:iCs/>
        </w:rPr>
        <w:t xml:space="preserve"> used </w:t>
      </w:r>
      <w:r>
        <w:rPr>
          <w:rFonts w:ascii="Times New Roman" w:hAnsi="Times New Roman" w:cs="Times New Roman"/>
          <w:iCs/>
        </w:rPr>
        <w:t>in this publication</w:t>
      </w:r>
      <w:r w:rsidRPr="00CD17AF">
        <w:rPr>
          <w:rFonts w:ascii="Times New Roman" w:hAnsi="Times New Roman" w:cs="Times New Roman"/>
          <w:iCs/>
        </w:rPr>
        <w:t>.</w:t>
      </w:r>
    </w:p>
    <w:tbl>
      <w:tblPr>
        <w:tblStyle w:val="TableGrid"/>
        <w:tblW w:w="0" w:type="auto"/>
        <w:jc w:val="center"/>
        <w:tblLook w:val="04A0" w:firstRow="1" w:lastRow="0" w:firstColumn="1" w:lastColumn="0" w:noHBand="0" w:noVBand="1"/>
      </w:tblPr>
      <w:tblGrid>
        <w:gridCol w:w="2337"/>
        <w:gridCol w:w="2337"/>
        <w:gridCol w:w="2338"/>
        <w:gridCol w:w="2338"/>
      </w:tblGrid>
      <w:tr w:rsidR="008D7DCD" w14:paraId="26FCFFEC" w14:textId="77777777" w:rsidTr="00C33EEB">
        <w:trPr>
          <w:jc w:val="center"/>
        </w:trPr>
        <w:tc>
          <w:tcPr>
            <w:tcW w:w="2337" w:type="dxa"/>
          </w:tcPr>
          <w:p w14:paraId="428F442A" w14:textId="77777777" w:rsidR="008D7DCD" w:rsidRDefault="008D7DCD" w:rsidP="00C33EEB">
            <w:pPr>
              <w:jc w:val="center"/>
              <w:rPr>
                <w:noProof/>
              </w:rPr>
            </w:pPr>
          </w:p>
          <w:p w14:paraId="0D36CC36" w14:textId="77777777" w:rsidR="008D7DCD" w:rsidRDefault="008D7DCD" w:rsidP="00C33EEB">
            <w:pPr>
              <w:jc w:val="center"/>
              <w:rPr>
                <w:noProof/>
              </w:rPr>
            </w:pPr>
          </w:p>
          <w:p w14:paraId="0A44FC00" w14:textId="77777777" w:rsidR="008D7DCD" w:rsidRPr="007E7CD0" w:rsidRDefault="008D7DCD" w:rsidP="00C33EEB">
            <w:pPr>
              <w:jc w:val="center"/>
              <w:rPr>
                <w:rFonts w:ascii="Times New Roman" w:hAnsi="Times New Roman" w:cs="Times New Roman"/>
                <w:noProof/>
              </w:rPr>
            </w:pPr>
            <w:r w:rsidRPr="007E7CD0">
              <w:rPr>
                <w:rFonts w:ascii="Times New Roman" w:hAnsi="Times New Roman" w:cs="Times New Roman"/>
                <w:noProof/>
              </w:rPr>
              <w:t>Structure</w:t>
            </w:r>
          </w:p>
        </w:tc>
        <w:tc>
          <w:tcPr>
            <w:tcW w:w="2337" w:type="dxa"/>
          </w:tcPr>
          <w:p w14:paraId="13845150" w14:textId="77777777" w:rsidR="008D7DCD" w:rsidRDefault="008D7DCD" w:rsidP="00C33EEB">
            <w:pPr>
              <w:jc w:val="center"/>
              <w:rPr>
                <w:noProof/>
              </w:rPr>
            </w:pPr>
            <w:r w:rsidRPr="00911017">
              <w:rPr>
                <w:noProof/>
              </w:rPr>
              <w:drawing>
                <wp:inline distT="0" distB="0" distL="0" distR="0" wp14:anchorId="60C9DA6D" wp14:editId="3ACD6C27">
                  <wp:extent cx="1097280" cy="869419"/>
                  <wp:effectExtent l="0" t="0" r="0" b="0"/>
                  <wp:docPr id="929542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97280" cy="869419"/>
                          </a:xfrm>
                          <a:prstGeom prst="rect">
                            <a:avLst/>
                          </a:prstGeom>
                          <a:noFill/>
                          <a:ln>
                            <a:noFill/>
                          </a:ln>
                        </pic:spPr>
                      </pic:pic>
                    </a:graphicData>
                  </a:graphic>
                </wp:inline>
              </w:drawing>
            </w:r>
          </w:p>
          <w:p w14:paraId="56301E36" w14:textId="77777777" w:rsidR="008D7DCD" w:rsidRDefault="008D7DCD" w:rsidP="00C33EEB">
            <w:pPr>
              <w:jc w:val="center"/>
              <w:rPr>
                <w:noProof/>
              </w:rPr>
            </w:pPr>
          </w:p>
        </w:tc>
        <w:tc>
          <w:tcPr>
            <w:tcW w:w="2338" w:type="dxa"/>
          </w:tcPr>
          <w:p w14:paraId="0F03E7A5" w14:textId="77777777" w:rsidR="008D7DCD" w:rsidRDefault="008D7DCD" w:rsidP="00C33EEB">
            <w:pPr>
              <w:jc w:val="center"/>
              <w:rPr>
                <w:noProof/>
              </w:rPr>
            </w:pPr>
            <w:r w:rsidRPr="00911017">
              <w:rPr>
                <w:noProof/>
              </w:rPr>
              <w:drawing>
                <wp:inline distT="0" distB="0" distL="0" distR="0" wp14:anchorId="75BAE4DD" wp14:editId="1DEAE42E">
                  <wp:extent cx="1188720" cy="1005354"/>
                  <wp:effectExtent l="0" t="0" r="0" b="0"/>
                  <wp:docPr id="11377826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88720" cy="1005354"/>
                          </a:xfrm>
                          <a:prstGeom prst="rect">
                            <a:avLst/>
                          </a:prstGeom>
                          <a:noFill/>
                          <a:ln>
                            <a:noFill/>
                          </a:ln>
                        </pic:spPr>
                      </pic:pic>
                    </a:graphicData>
                  </a:graphic>
                </wp:inline>
              </w:drawing>
            </w:r>
          </w:p>
          <w:p w14:paraId="23DA593E" w14:textId="77777777" w:rsidR="008D7DCD" w:rsidRDefault="008D7DCD" w:rsidP="00C33EEB">
            <w:pPr>
              <w:jc w:val="center"/>
              <w:rPr>
                <w:noProof/>
              </w:rPr>
            </w:pPr>
          </w:p>
        </w:tc>
        <w:tc>
          <w:tcPr>
            <w:tcW w:w="2338" w:type="dxa"/>
          </w:tcPr>
          <w:p w14:paraId="0A9E7120" w14:textId="77777777" w:rsidR="008D7DCD" w:rsidRDefault="008D7DCD" w:rsidP="00C33EEB">
            <w:pPr>
              <w:jc w:val="center"/>
              <w:rPr>
                <w:noProof/>
              </w:rPr>
            </w:pPr>
            <w:r w:rsidRPr="00911017">
              <w:rPr>
                <w:noProof/>
              </w:rPr>
              <w:drawing>
                <wp:inline distT="0" distB="0" distL="0" distR="0" wp14:anchorId="57406FC8" wp14:editId="5E0D38E6">
                  <wp:extent cx="1097280" cy="879202"/>
                  <wp:effectExtent l="0" t="0" r="0" b="0"/>
                  <wp:docPr id="1295851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97280" cy="879202"/>
                          </a:xfrm>
                          <a:prstGeom prst="rect">
                            <a:avLst/>
                          </a:prstGeom>
                          <a:noFill/>
                          <a:ln>
                            <a:noFill/>
                          </a:ln>
                        </pic:spPr>
                      </pic:pic>
                    </a:graphicData>
                  </a:graphic>
                </wp:inline>
              </w:drawing>
            </w:r>
          </w:p>
          <w:p w14:paraId="7B6684AE" w14:textId="77777777" w:rsidR="008D7DCD" w:rsidRDefault="008D7DCD" w:rsidP="00C33EEB">
            <w:pPr>
              <w:jc w:val="center"/>
              <w:rPr>
                <w:noProof/>
              </w:rPr>
            </w:pPr>
          </w:p>
        </w:tc>
      </w:tr>
      <w:tr w:rsidR="008D7DCD" w14:paraId="79C85EDC" w14:textId="77777777" w:rsidTr="00C33EEB">
        <w:trPr>
          <w:jc w:val="center"/>
        </w:trPr>
        <w:tc>
          <w:tcPr>
            <w:tcW w:w="2337" w:type="dxa"/>
          </w:tcPr>
          <w:p w14:paraId="52F2CC30" w14:textId="77777777" w:rsidR="008D7DCD" w:rsidRPr="007E7CD0" w:rsidRDefault="008D7DCD" w:rsidP="00C33EEB">
            <w:pPr>
              <w:jc w:val="center"/>
              <w:rPr>
                <w:rFonts w:ascii="Times New Roman" w:eastAsia="Times New Roman" w:hAnsi="Times New Roman" w:cs="Times New Roman"/>
                <w:kern w:val="0"/>
                <w14:ligatures w14:val="none"/>
              </w:rPr>
            </w:pPr>
            <w:r w:rsidRPr="007E7CD0">
              <w:rPr>
                <w:rFonts w:ascii="Times New Roman" w:eastAsia="+mn-ea" w:hAnsi="Times New Roman" w:cs="Times New Roman"/>
                <w:color w:val="000000"/>
                <w:kern w:val="24"/>
                <w14:ligatures w14:val="none"/>
              </w:rPr>
              <w:t>Molecular formula</w:t>
            </w:r>
          </w:p>
        </w:tc>
        <w:tc>
          <w:tcPr>
            <w:tcW w:w="2337" w:type="dxa"/>
          </w:tcPr>
          <w:p w14:paraId="479023E8" w14:textId="77777777" w:rsidR="008D7DCD" w:rsidRPr="007E7CD0" w:rsidRDefault="008D7DCD" w:rsidP="00C33EEB">
            <w:pPr>
              <w:jc w:val="center"/>
              <w:rPr>
                <w:rFonts w:ascii="Times New Roman" w:hAnsi="Times New Roman" w:cs="Times New Roman"/>
                <w:noProof/>
              </w:rPr>
            </w:pPr>
            <w:r w:rsidRPr="007E7CD0">
              <w:rPr>
                <w:rFonts w:ascii="Times New Roman" w:hAnsi="Times New Roman" w:cs="Times New Roman"/>
                <w:noProof/>
                <w:lang w:val="en-IN"/>
              </w:rPr>
              <w:t>CF</w:t>
            </w:r>
            <w:r w:rsidRPr="007E7CD0">
              <w:rPr>
                <w:rFonts w:ascii="Times New Roman" w:hAnsi="Times New Roman" w:cs="Times New Roman"/>
                <w:noProof/>
                <w:vertAlign w:val="subscript"/>
                <w:lang w:val="en-IN"/>
              </w:rPr>
              <w:t>3</w:t>
            </w:r>
            <w:r w:rsidRPr="007E7CD0">
              <w:rPr>
                <w:rFonts w:ascii="Times New Roman" w:hAnsi="Times New Roman" w:cs="Times New Roman"/>
                <w:noProof/>
                <w:lang w:val="en-IN"/>
              </w:rPr>
              <w:t>CH</w:t>
            </w:r>
            <w:r w:rsidRPr="007E7CD0">
              <w:rPr>
                <w:rFonts w:ascii="Times New Roman" w:hAnsi="Times New Roman" w:cs="Times New Roman"/>
                <w:noProof/>
                <w:vertAlign w:val="subscript"/>
                <w:lang w:val="en-IN"/>
              </w:rPr>
              <w:t>2</w:t>
            </w:r>
            <w:r w:rsidRPr="007E7CD0">
              <w:rPr>
                <w:rFonts w:ascii="Times New Roman" w:hAnsi="Times New Roman" w:cs="Times New Roman"/>
                <w:noProof/>
                <w:lang w:val="en-IN"/>
              </w:rPr>
              <w:t>F</w:t>
            </w:r>
          </w:p>
        </w:tc>
        <w:tc>
          <w:tcPr>
            <w:tcW w:w="2338" w:type="dxa"/>
          </w:tcPr>
          <w:p w14:paraId="7FBE4648" w14:textId="77777777" w:rsidR="008D7DCD" w:rsidRPr="007E7CD0" w:rsidRDefault="008D7DCD" w:rsidP="00C33EEB">
            <w:pPr>
              <w:jc w:val="center"/>
              <w:rPr>
                <w:rFonts w:ascii="Times New Roman" w:hAnsi="Times New Roman" w:cs="Times New Roman"/>
                <w:noProof/>
              </w:rPr>
            </w:pPr>
            <w:r w:rsidRPr="007E7CD0">
              <w:rPr>
                <w:rFonts w:ascii="Times New Roman" w:hAnsi="Times New Roman" w:cs="Times New Roman"/>
                <w:noProof/>
                <w:lang w:val="en-IN"/>
              </w:rPr>
              <w:t>CF</w:t>
            </w:r>
            <w:r w:rsidRPr="007E7CD0">
              <w:rPr>
                <w:rFonts w:ascii="Times New Roman" w:hAnsi="Times New Roman" w:cs="Times New Roman"/>
                <w:noProof/>
                <w:vertAlign w:val="subscript"/>
                <w:lang w:val="en-IN"/>
              </w:rPr>
              <w:t>3</w:t>
            </w:r>
            <w:r w:rsidRPr="007E7CD0">
              <w:rPr>
                <w:rFonts w:ascii="Times New Roman" w:hAnsi="Times New Roman" w:cs="Times New Roman"/>
                <w:noProof/>
                <w:lang w:val="en-IN"/>
              </w:rPr>
              <w:t>CFCH</w:t>
            </w:r>
            <w:r w:rsidRPr="007E7CD0">
              <w:rPr>
                <w:rFonts w:ascii="Times New Roman" w:hAnsi="Times New Roman" w:cs="Times New Roman"/>
                <w:noProof/>
                <w:vertAlign w:val="subscript"/>
                <w:lang w:val="en-IN"/>
              </w:rPr>
              <w:t>2</w:t>
            </w:r>
          </w:p>
        </w:tc>
        <w:tc>
          <w:tcPr>
            <w:tcW w:w="2338" w:type="dxa"/>
          </w:tcPr>
          <w:p w14:paraId="419B318A" w14:textId="77777777" w:rsidR="008D7DCD" w:rsidRPr="007E7CD0" w:rsidRDefault="008D7DCD" w:rsidP="00C33EEB">
            <w:pPr>
              <w:jc w:val="center"/>
              <w:rPr>
                <w:rFonts w:ascii="Times New Roman" w:hAnsi="Times New Roman" w:cs="Times New Roman"/>
                <w:noProof/>
              </w:rPr>
            </w:pPr>
            <w:r w:rsidRPr="007E7CD0">
              <w:rPr>
                <w:rFonts w:ascii="Times New Roman" w:hAnsi="Times New Roman" w:cs="Times New Roman"/>
                <w:noProof/>
                <w:lang w:val="en-IN"/>
              </w:rPr>
              <w:t>CF</w:t>
            </w:r>
            <w:r w:rsidRPr="007E7CD0">
              <w:rPr>
                <w:rFonts w:ascii="Times New Roman" w:hAnsi="Times New Roman" w:cs="Times New Roman"/>
                <w:noProof/>
                <w:vertAlign w:val="subscript"/>
                <w:lang w:val="en-IN"/>
              </w:rPr>
              <w:t>3</w:t>
            </w:r>
            <w:r w:rsidRPr="007E7CD0">
              <w:rPr>
                <w:rFonts w:ascii="Times New Roman" w:hAnsi="Times New Roman" w:cs="Times New Roman"/>
                <w:noProof/>
                <w:lang w:val="en-IN"/>
              </w:rPr>
              <w:t>CHCH</w:t>
            </w:r>
            <w:r w:rsidRPr="007E7CD0">
              <w:rPr>
                <w:rFonts w:ascii="Times New Roman" w:hAnsi="Times New Roman" w:cs="Times New Roman"/>
                <w:noProof/>
                <w:vertAlign w:val="subscript"/>
                <w:lang w:val="en-IN"/>
              </w:rPr>
              <w:t>2</w:t>
            </w:r>
          </w:p>
        </w:tc>
      </w:tr>
      <w:tr w:rsidR="008D7DCD" w14:paraId="0FD05B53" w14:textId="77777777" w:rsidTr="00C33EEB">
        <w:trPr>
          <w:jc w:val="center"/>
        </w:trPr>
        <w:tc>
          <w:tcPr>
            <w:tcW w:w="2337" w:type="dxa"/>
          </w:tcPr>
          <w:p w14:paraId="16EC1510" w14:textId="77777777" w:rsidR="008D7DCD" w:rsidRPr="007E7CD0" w:rsidRDefault="008D7DCD" w:rsidP="00C33EEB">
            <w:pPr>
              <w:jc w:val="center"/>
              <w:rPr>
                <w:rFonts w:ascii="Times New Roman" w:eastAsia="Times New Roman" w:hAnsi="Times New Roman" w:cs="Times New Roman"/>
                <w:kern w:val="0"/>
                <w14:ligatures w14:val="none"/>
              </w:rPr>
            </w:pPr>
            <w:r w:rsidRPr="007E7CD0">
              <w:rPr>
                <w:rFonts w:ascii="Times New Roman" w:eastAsia="+mn-ea" w:hAnsi="Times New Roman" w:cs="Times New Roman"/>
                <w:color w:val="000000"/>
                <w:kern w:val="24"/>
                <w14:ligatures w14:val="none"/>
              </w:rPr>
              <w:t>IUPAC name</w:t>
            </w:r>
          </w:p>
        </w:tc>
        <w:tc>
          <w:tcPr>
            <w:tcW w:w="2337" w:type="dxa"/>
          </w:tcPr>
          <w:p w14:paraId="79F0B318" w14:textId="77777777" w:rsidR="008D7DCD" w:rsidRPr="007E7CD0" w:rsidRDefault="008D7DCD" w:rsidP="00C33EEB">
            <w:pPr>
              <w:jc w:val="center"/>
              <w:rPr>
                <w:rFonts w:ascii="Times New Roman" w:hAnsi="Times New Roman" w:cs="Times New Roman"/>
                <w:noProof/>
              </w:rPr>
            </w:pPr>
            <w:r w:rsidRPr="007E7CD0">
              <w:rPr>
                <w:rFonts w:ascii="Times New Roman" w:hAnsi="Times New Roman" w:cs="Times New Roman"/>
                <w:noProof/>
                <w:lang w:val="en-IN"/>
              </w:rPr>
              <w:t xml:space="preserve">1,1,1,2–tetrafluoroethane </w:t>
            </w:r>
          </w:p>
        </w:tc>
        <w:tc>
          <w:tcPr>
            <w:tcW w:w="2338" w:type="dxa"/>
          </w:tcPr>
          <w:p w14:paraId="221386F9" w14:textId="77777777" w:rsidR="008D7DCD" w:rsidRPr="007E7CD0" w:rsidRDefault="008D7DCD" w:rsidP="00C33EEB">
            <w:pPr>
              <w:jc w:val="center"/>
              <w:rPr>
                <w:rFonts w:ascii="Times New Roman" w:hAnsi="Times New Roman" w:cs="Times New Roman"/>
                <w:noProof/>
              </w:rPr>
            </w:pPr>
            <w:r w:rsidRPr="007E7CD0">
              <w:rPr>
                <w:rFonts w:ascii="Times New Roman" w:hAnsi="Times New Roman" w:cs="Times New Roman"/>
                <w:noProof/>
                <w:lang w:val="en-IN"/>
              </w:rPr>
              <w:t xml:space="preserve">2,3,3,3–tetrafluoropropene </w:t>
            </w:r>
          </w:p>
        </w:tc>
        <w:tc>
          <w:tcPr>
            <w:tcW w:w="2338" w:type="dxa"/>
          </w:tcPr>
          <w:p w14:paraId="622DBD9F" w14:textId="77777777" w:rsidR="008D7DCD" w:rsidRPr="007E7CD0" w:rsidRDefault="008D7DCD" w:rsidP="00C33EEB">
            <w:pPr>
              <w:jc w:val="center"/>
              <w:rPr>
                <w:rFonts w:ascii="Times New Roman" w:hAnsi="Times New Roman" w:cs="Times New Roman"/>
                <w:noProof/>
              </w:rPr>
            </w:pPr>
            <w:r w:rsidRPr="007E7CD0">
              <w:rPr>
                <w:rFonts w:ascii="Times New Roman" w:hAnsi="Times New Roman" w:cs="Times New Roman"/>
                <w:noProof/>
                <w:lang w:val="en-IN"/>
              </w:rPr>
              <w:t xml:space="preserve">3,3,3–trifluoropropene </w:t>
            </w:r>
          </w:p>
        </w:tc>
      </w:tr>
      <w:tr w:rsidR="008D7DCD" w14:paraId="48ABB0AE" w14:textId="77777777" w:rsidTr="00C33EEB">
        <w:trPr>
          <w:jc w:val="center"/>
        </w:trPr>
        <w:tc>
          <w:tcPr>
            <w:tcW w:w="2337" w:type="dxa"/>
          </w:tcPr>
          <w:p w14:paraId="474C3B78" w14:textId="77777777" w:rsidR="008D7DCD" w:rsidRPr="007E7CD0" w:rsidRDefault="008D7DCD" w:rsidP="00C33EEB">
            <w:pPr>
              <w:jc w:val="center"/>
              <w:rPr>
                <w:rFonts w:ascii="Times New Roman" w:hAnsi="Times New Roman" w:cs="Times New Roman"/>
                <w:noProof/>
              </w:rPr>
            </w:pPr>
            <w:r w:rsidRPr="007E7CD0">
              <w:rPr>
                <w:rFonts w:ascii="Times New Roman" w:hAnsi="Times New Roman" w:cs="Times New Roman"/>
                <w:noProof/>
              </w:rPr>
              <w:t>Common name</w:t>
            </w:r>
          </w:p>
        </w:tc>
        <w:tc>
          <w:tcPr>
            <w:tcW w:w="2337" w:type="dxa"/>
          </w:tcPr>
          <w:p w14:paraId="52924CE6" w14:textId="77777777" w:rsidR="008D7DCD" w:rsidRPr="007E7CD0" w:rsidRDefault="008D7DCD" w:rsidP="00C33EEB">
            <w:pPr>
              <w:jc w:val="center"/>
              <w:rPr>
                <w:rFonts w:ascii="Times New Roman" w:hAnsi="Times New Roman" w:cs="Times New Roman"/>
                <w:noProof/>
              </w:rPr>
            </w:pPr>
            <w:r w:rsidRPr="007E7CD0">
              <w:rPr>
                <w:rFonts w:ascii="Times New Roman" w:hAnsi="Times New Roman" w:cs="Times New Roman"/>
                <w:noProof/>
                <w:lang w:val="en-IN"/>
              </w:rPr>
              <w:t>HFC134a</w:t>
            </w:r>
          </w:p>
        </w:tc>
        <w:tc>
          <w:tcPr>
            <w:tcW w:w="2338" w:type="dxa"/>
          </w:tcPr>
          <w:p w14:paraId="519CF962" w14:textId="77777777" w:rsidR="008D7DCD" w:rsidRPr="007E7CD0" w:rsidRDefault="008D7DCD" w:rsidP="00C33EEB">
            <w:pPr>
              <w:jc w:val="center"/>
              <w:rPr>
                <w:rFonts w:ascii="Times New Roman" w:hAnsi="Times New Roman" w:cs="Times New Roman"/>
                <w:noProof/>
              </w:rPr>
            </w:pPr>
            <w:r w:rsidRPr="007E7CD0">
              <w:rPr>
                <w:rFonts w:ascii="Times New Roman" w:hAnsi="Times New Roman" w:cs="Times New Roman"/>
                <w:noProof/>
                <w:lang w:val="en-IN"/>
              </w:rPr>
              <w:t>R-1234yf</w:t>
            </w:r>
          </w:p>
        </w:tc>
        <w:tc>
          <w:tcPr>
            <w:tcW w:w="2338" w:type="dxa"/>
          </w:tcPr>
          <w:p w14:paraId="0E17F8AD" w14:textId="77777777" w:rsidR="008D7DCD" w:rsidRPr="007E7CD0" w:rsidRDefault="008D7DCD" w:rsidP="00C33EEB">
            <w:pPr>
              <w:jc w:val="center"/>
              <w:rPr>
                <w:rFonts w:ascii="Times New Roman" w:hAnsi="Times New Roman" w:cs="Times New Roman"/>
                <w:noProof/>
              </w:rPr>
            </w:pPr>
            <w:r w:rsidRPr="007E7CD0">
              <w:rPr>
                <w:rFonts w:ascii="Times New Roman" w:hAnsi="Times New Roman" w:cs="Times New Roman"/>
                <w:noProof/>
                <w:lang w:val="en-IN"/>
              </w:rPr>
              <w:t>R-1243zf</w:t>
            </w:r>
          </w:p>
        </w:tc>
      </w:tr>
      <w:tr w:rsidR="008D7DCD" w14:paraId="30A44F48" w14:textId="77777777" w:rsidTr="00C33EEB">
        <w:trPr>
          <w:jc w:val="center"/>
        </w:trPr>
        <w:tc>
          <w:tcPr>
            <w:tcW w:w="2337" w:type="dxa"/>
          </w:tcPr>
          <w:p w14:paraId="7DA5E703" w14:textId="77777777" w:rsidR="008D7DCD" w:rsidRPr="007E7CD0" w:rsidRDefault="008D7DCD" w:rsidP="00C33EEB">
            <w:pPr>
              <w:jc w:val="center"/>
              <w:rPr>
                <w:rFonts w:ascii="Times New Roman" w:hAnsi="Times New Roman" w:cs="Times New Roman"/>
                <w:noProof/>
              </w:rPr>
            </w:pPr>
            <w:r w:rsidRPr="007E7CD0">
              <w:rPr>
                <w:rFonts w:ascii="Times New Roman" w:hAnsi="Times New Roman" w:cs="Times New Roman"/>
                <w:noProof/>
              </w:rPr>
              <w:t>Name used here</w:t>
            </w:r>
          </w:p>
        </w:tc>
        <w:tc>
          <w:tcPr>
            <w:tcW w:w="2337" w:type="dxa"/>
          </w:tcPr>
          <w:p w14:paraId="609C5C31" w14:textId="77777777" w:rsidR="008D7DCD" w:rsidRPr="007E7CD0" w:rsidRDefault="008D7DCD" w:rsidP="00C33EEB">
            <w:pPr>
              <w:jc w:val="center"/>
              <w:rPr>
                <w:rFonts w:ascii="Times New Roman" w:hAnsi="Times New Roman" w:cs="Times New Roman"/>
                <w:noProof/>
              </w:rPr>
            </w:pPr>
            <w:r w:rsidRPr="007E7CD0">
              <w:rPr>
                <w:rFonts w:ascii="Times New Roman" w:hAnsi="Times New Roman" w:cs="Times New Roman"/>
                <w:noProof/>
              </w:rPr>
              <w:t>R-I</w:t>
            </w:r>
          </w:p>
        </w:tc>
        <w:tc>
          <w:tcPr>
            <w:tcW w:w="2338" w:type="dxa"/>
          </w:tcPr>
          <w:p w14:paraId="6989B89D" w14:textId="77777777" w:rsidR="008D7DCD" w:rsidRPr="007E7CD0" w:rsidRDefault="008D7DCD" w:rsidP="00C33EEB">
            <w:pPr>
              <w:jc w:val="center"/>
              <w:rPr>
                <w:rFonts w:ascii="Times New Roman" w:hAnsi="Times New Roman" w:cs="Times New Roman"/>
                <w:noProof/>
              </w:rPr>
            </w:pPr>
            <w:r w:rsidRPr="007E7CD0">
              <w:rPr>
                <w:rFonts w:ascii="Times New Roman" w:hAnsi="Times New Roman" w:cs="Times New Roman"/>
                <w:noProof/>
              </w:rPr>
              <w:t>R-II</w:t>
            </w:r>
          </w:p>
        </w:tc>
        <w:tc>
          <w:tcPr>
            <w:tcW w:w="2338" w:type="dxa"/>
          </w:tcPr>
          <w:p w14:paraId="637C3FB1" w14:textId="77777777" w:rsidR="008D7DCD" w:rsidRPr="007E7CD0" w:rsidRDefault="008D7DCD" w:rsidP="00C33EEB">
            <w:pPr>
              <w:jc w:val="center"/>
              <w:rPr>
                <w:rFonts w:ascii="Times New Roman" w:hAnsi="Times New Roman" w:cs="Times New Roman"/>
                <w:noProof/>
              </w:rPr>
            </w:pPr>
            <w:r w:rsidRPr="007E7CD0">
              <w:rPr>
                <w:rFonts w:ascii="Times New Roman" w:hAnsi="Times New Roman" w:cs="Times New Roman"/>
                <w:noProof/>
              </w:rPr>
              <w:t>R-III</w:t>
            </w:r>
          </w:p>
        </w:tc>
      </w:tr>
    </w:tbl>
    <w:p w14:paraId="425C0C1E" w14:textId="77777777" w:rsidR="00755F0B" w:rsidRPr="00AC5643" w:rsidRDefault="00755F0B" w:rsidP="007505EF">
      <w:pPr>
        <w:spacing w:line="360" w:lineRule="auto"/>
        <w:jc w:val="both"/>
        <w:rPr>
          <w:rFonts w:ascii="Times New Roman" w:hAnsi="Times New Roman" w:cs="Times New Roman"/>
        </w:rPr>
      </w:pPr>
    </w:p>
    <w:p w14:paraId="770E1C99" w14:textId="16B37AB0" w:rsidR="0003456A" w:rsidRDefault="00652E01" w:rsidP="007505EF">
      <w:pPr>
        <w:spacing w:line="360" w:lineRule="auto"/>
        <w:jc w:val="both"/>
        <w:rPr>
          <w:rFonts w:ascii="Times New Roman" w:hAnsi="Times New Roman" w:cs="Times New Roman"/>
          <w:b/>
          <w:bCs/>
        </w:rPr>
      </w:pPr>
      <w:r w:rsidRPr="00652E01">
        <w:rPr>
          <w:rFonts w:ascii="Times New Roman" w:hAnsi="Times New Roman" w:cs="Times New Roman"/>
          <w:b/>
          <w:bCs/>
        </w:rPr>
        <w:t xml:space="preserve">2. </w:t>
      </w:r>
      <w:r w:rsidR="007505EF" w:rsidRPr="00652E01">
        <w:rPr>
          <w:rFonts w:ascii="Times New Roman" w:hAnsi="Times New Roman" w:cs="Times New Roman"/>
          <w:b/>
          <w:bCs/>
        </w:rPr>
        <w:t xml:space="preserve">Experimental and </w:t>
      </w:r>
      <w:r w:rsidR="00755F0B">
        <w:rPr>
          <w:rFonts w:ascii="Times New Roman" w:hAnsi="Times New Roman" w:cs="Times New Roman"/>
          <w:b/>
          <w:bCs/>
        </w:rPr>
        <w:t>C</w:t>
      </w:r>
      <w:r w:rsidR="007505EF" w:rsidRPr="00652E01">
        <w:rPr>
          <w:rFonts w:ascii="Times New Roman" w:hAnsi="Times New Roman" w:cs="Times New Roman"/>
          <w:b/>
          <w:bCs/>
        </w:rPr>
        <w:t>omputational</w:t>
      </w:r>
    </w:p>
    <w:p w14:paraId="220C06D4" w14:textId="110D0DA5" w:rsidR="0028392C" w:rsidRPr="0028392C" w:rsidRDefault="0028392C" w:rsidP="0028392C">
      <w:pPr>
        <w:spacing w:line="360" w:lineRule="auto"/>
        <w:jc w:val="both"/>
        <w:rPr>
          <w:rFonts w:ascii="Times New Roman" w:hAnsi="Times New Roman" w:cs="Times New Roman"/>
          <w:b/>
          <w:bCs/>
        </w:rPr>
      </w:pPr>
      <w:r w:rsidRPr="0028392C">
        <w:rPr>
          <w:rFonts w:ascii="Times New Roman" w:hAnsi="Times New Roman" w:cs="Times New Roman"/>
          <w:b/>
          <w:bCs/>
        </w:rPr>
        <w:t xml:space="preserve">2.1 </w:t>
      </w:r>
      <w:r w:rsidR="000157A5" w:rsidRPr="00652E01">
        <w:rPr>
          <w:rFonts w:ascii="Times New Roman" w:hAnsi="Times New Roman" w:cs="Times New Roman"/>
          <w:b/>
          <w:bCs/>
        </w:rPr>
        <w:t>Experimental</w:t>
      </w:r>
    </w:p>
    <w:p w14:paraId="0EE228E6" w14:textId="168FB6C7" w:rsidR="0028392C" w:rsidRPr="0028392C" w:rsidRDefault="00DA423F" w:rsidP="0028392C">
      <w:pPr>
        <w:spacing w:line="360" w:lineRule="auto"/>
        <w:jc w:val="both"/>
        <w:rPr>
          <w:rFonts w:ascii="Times New Roman" w:hAnsi="Times New Roman" w:cs="Times New Roman"/>
        </w:rPr>
      </w:pPr>
      <w:r>
        <w:rPr>
          <w:rFonts w:ascii="Times New Roman" w:hAnsi="Times New Roman" w:cs="Times New Roman"/>
        </w:rPr>
        <w:t xml:space="preserve">     </w:t>
      </w:r>
      <w:r w:rsidR="0028392C" w:rsidRPr="0028392C">
        <w:rPr>
          <w:rFonts w:ascii="Times New Roman" w:hAnsi="Times New Roman" w:cs="Times New Roman"/>
        </w:rPr>
        <w:t xml:space="preserve">All experiments were performed in a </w:t>
      </w:r>
      <w:r w:rsidR="000157A5" w:rsidRPr="0028392C">
        <w:rPr>
          <w:rFonts w:ascii="Times New Roman" w:hAnsi="Times New Roman" w:cs="Times New Roman"/>
        </w:rPr>
        <w:t xml:space="preserve">304 stainless steel </w:t>
      </w:r>
      <w:r w:rsidR="0028392C" w:rsidRPr="0028392C">
        <w:rPr>
          <w:rFonts w:ascii="Times New Roman" w:hAnsi="Times New Roman" w:cs="Times New Roman"/>
        </w:rPr>
        <w:t>ultrahigh vacuum (UHV) chamber</w:t>
      </w:r>
      <w:r w:rsidR="00DF4FE6" w:rsidRPr="00A87B1F">
        <w:rPr>
          <w:rFonts w:ascii="Times New Roman" w:hAnsi="Times New Roman" w:cs="Times New Roman"/>
        </w:rPr>
        <w:t>.</w:t>
      </w:r>
      <w:r w:rsidR="00DF4FE6">
        <w:rPr>
          <w:rFonts w:ascii="Times New Roman" w:hAnsi="Times New Roman" w:cs="Times New Roman"/>
        </w:rPr>
        <w:fldChar w:fldCharType="begin">
          <w:fldData xml:space="preserve">PEVuZE5vdGU+PENpdGU+PEF1dGhvcj5UdXJuZXI8L0F1dGhvcj48WWVhcj4yMDE2PC9ZZWFyPjxS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=
</w:fldData>
        </w:fldChar>
      </w:r>
      <w:r w:rsidR="00DF4FE6">
        <w:rPr>
          <w:rFonts w:ascii="Times New Roman" w:hAnsi="Times New Roman" w:cs="Times New Roman"/>
        </w:rPr>
        <w:instrText xml:space="preserve"> ADDIN EN.CITE </w:instrText>
      </w:r>
      <w:r w:rsidR="00DF4FE6">
        <w:rPr>
          <w:rFonts w:ascii="Times New Roman" w:hAnsi="Times New Roman" w:cs="Times New Roman"/>
        </w:rPr>
        <w:fldChar w:fldCharType="begin">
          <w:fldData xml:space="preserve">PEVuZE5vdGU+PENpdGU+PEF1dGhvcj5UdXJuZXI8L0F1dGhvcj48WWVhcj4yMDE2PC9ZZWFyPjxS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=
</w:fldData>
        </w:fldChar>
      </w:r>
      <w:r w:rsidR="00DF4FE6">
        <w:rPr>
          <w:rFonts w:ascii="Times New Roman" w:hAnsi="Times New Roman" w:cs="Times New Roman"/>
        </w:rPr>
        <w:instrText xml:space="preserve"> ADDIN EN.CITE.DATA </w:instrText>
      </w:r>
      <w:r w:rsidR="00DF4FE6">
        <w:rPr>
          <w:rFonts w:ascii="Times New Roman" w:hAnsi="Times New Roman" w:cs="Times New Roman"/>
        </w:rPr>
      </w:r>
      <w:r w:rsidR="00DF4FE6">
        <w:rPr>
          <w:rFonts w:ascii="Times New Roman" w:hAnsi="Times New Roman" w:cs="Times New Roman"/>
        </w:rPr>
        <w:fldChar w:fldCharType="end"/>
      </w:r>
      <w:r w:rsidR="00DF4FE6">
        <w:rPr>
          <w:rFonts w:ascii="Times New Roman" w:hAnsi="Times New Roman" w:cs="Times New Roman"/>
        </w:rPr>
      </w:r>
      <w:r w:rsidR="00DF4FE6">
        <w:rPr>
          <w:rFonts w:ascii="Times New Roman" w:hAnsi="Times New Roman" w:cs="Times New Roman"/>
        </w:rPr>
        <w:fldChar w:fldCharType="separate"/>
      </w:r>
      <w:r w:rsidR="00DF4FE6" w:rsidRPr="00113A5B">
        <w:rPr>
          <w:rFonts w:ascii="Times New Roman" w:hAnsi="Times New Roman" w:cs="Times New Roman"/>
          <w:noProof/>
          <w:vertAlign w:val="superscript"/>
        </w:rPr>
        <w:t>20-25</w:t>
      </w:r>
      <w:r w:rsidR="00DF4FE6">
        <w:rPr>
          <w:rFonts w:ascii="Times New Roman" w:hAnsi="Times New Roman" w:cs="Times New Roman"/>
        </w:rPr>
        <w:fldChar w:fldCharType="end"/>
      </w:r>
      <w:r w:rsidR="0028392C" w:rsidRPr="0028392C">
        <w:rPr>
          <w:rFonts w:ascii="Times New Roman" w:hAnsi="Times New Roman" w:cs="Times New Roman"/>
        </w:rPr>
        <w:t xml:space="preserve"> The chamber was evacuated to a base pressure of 5 × 10</w:t>
      </w:r>
      <w:r w:rsidR="007365DB">
        <w:rPr>
          <w:rFonts w:ascii="Times New Roman" w:hAnsi="Times New Roman" w:cs="Times New Roman"/>
          <w:vertAlign w:val="superscript"/>
        </w:rPr>
        <w:t>-11</w:t>
      </w:r>
      <w:r w:rsidR="0028392C" w:rsidRPr="0028392C">
        <w:rPr>
          <w:rFonts w:ascii="Times New Roman" w:hAnsi="Times New Roman" w:cs="Times New Roman"/>
        </w:rPr>
        <w:t xml:space="preserve"> Torr using an oil-free pumping system consisting of a magnetically levitated turbomolecular pump (Osaka, TG1121 MCA) in series with a second turbomolecular pump (Osaka, TG420 MCAC), backed by an oil-free scroll pump (Edwards XDS35i).</w:t>
      </w:r>
      <w:r w:rsidR="0028392C">
        <w:rPr>
          <w:rFonts w:ascii="Times New Roman" w:hAnsi="Times New Roman" w:cs="Times New Roman"/>
        </w:rPr>
        <w:t xml:space="preserve"> </w:t>
      </w:r>
      <w:r w:rsidR="0028392C" w:rsidRPr="0028392C">
        <w:rPr>
          <w:rFonts w:ascii="Times New Roman" w:hAnsi="Times New Roman" w:cs="Times New Roman"/>
        </w:rPr>
        <w:t xml:space="preserve">A polycrystalline silver substrate mounted at the center of the chamber served as the deposition target. The substrate was attached to a cold head (CTI </w:t>
      </w:r>
      <w:proofErr w:type="spellStart"/>
      <w:r w:rsidR="0028392C" w:rsidRPr="0028392C">
        <w:rPr>
          <w:rFonts w:ascii="Times New Roman" w:hAnsi="Times New Roman" w:cs="Times New Roman"/>
        </w:rPr>
        <w:t>Cryodyne</w:t>
      </w:r>
      <w:proofErr w:type="spellEnd"/>
      <w:r w:rsidR="0028392C" w:rsidRPr="0028392C">
        <w:rPr>
          <w:rFonts w:ascii="Times New Roman" w:hAnsi="Times New Roman" w:cs="Times New Roman"/>
        </w:rPr>
        <w:t xml:space="preserve"> 1020C) cooled by a two-stage closed-cycle helium refrigerator (</w:t>
      </w:r>
      <w:proofErr w:type="spellStart"/>
      <w:r w:rsidR="0028392C" w:rsidRPr="0028392C">
        <w:rPr>
          <w:rFonts w:ascii="Times New Roman" w:hAnsi="Times New Roman" w:cs="Times New Roman"/>
        </w:rPr>
        <w:t>Cryodyne</w:t>
      </w:r>
      <w:proofErr w:type="spellEnd"/>
      <w:r w:rsidR="0028392C" w:rsidRPr="0028392C">
        <w:rPr>
          <w:rFonts w:ascii="Times New Roman" w:hAnsi="Times New Roman" w:cs="Times New Roman"/>
        </w:rPr>
        <w:t xml:space="preserve"> 9600 compressor), enabling temperature control down to 10</w:t>
      </w:r>
      <w:r w:rsidR="000157A5">
        <w:rPr>
          <w:rFonts w:ascii="Times New Roman" w:hAnsi="Times New Roman" w:cs="Times New Roman"/>
        </w:rPr>
        <w:t>.0</w:t>
      </w:r>
      <w:r w:rsidR="0028392C" w:rsidRPr="0028392C">
        <w:rPr>
          <w:rFonts w:ascii="Times New Roman" w:hAnsi="Times New Roman" w:cs="Times New Roman"/>
        </w:rPr>
        <w:t xml:space="preserve"> ± 0.5 K. Temperature was monitored using a calibrated silicon diode sensor (DT-670, Lakeshore </w:t>
      </w:r>
      <w:proofErr w:type="spellStart"/>
      <w:r w:rsidR="0028392C" w:rsidRPr="0028392C">
        <w:rPr>
          <w:rFonts w:ascii="Times New Roman" w:hAnsi="Times New Roman" w:cs="Times New Roman"/>
        </w:rPr>
        <w:t>Cryotronics</w:t>
      </w:r>
      <w:proofErr w:type="spellEnd"/>
      <w:r w:rsidR="0028392C" w:rsidRPr="0028392C">
        <w:rPr>
          <w:rFonts w:ascii="Times New Roman" w:hAnsi="Times New Roman" w:cs="Times New Roman"/>
        </w:rPr>
        <w:t>) and regulated by a Lakeshore 336 temperature controller. The cold head assembly was mounted on a differentially pumped, rotatable flange, allowing angular adjustment within the experimental plane.</w:t>
      </w:r>
      <w:r w:rsidR="0028392C">
        <w:rPr>
          <w:rFonts w:ascii="Times New Roman" w:hAnsi="Times New Roman" w:cs="Times New Roman"/>
        </w:rPr>
        <w:t xml:space="preserve"> </w:t>
      </w:r>
      <w:r w:rsidR="0028392C" w:rsidRPr="0028392C">
        <w:rPr>
          <w:rFonts w:ascii="Times New Roman" w:hAnsi="Times New Roman" w:cs="Times New Roman"/>
        </w:rPr>
        <w:t xml:space="preserve">Gas deposition was performed through a precision leak valve connected to a glass capillary array </w:t>
      </w:r>
      <w:r w:rsidR="000157A5">
        <w:rPr>
          <w:rFonts w:ascii="Times New Roman" w:hAnsi="Times New Roman" w:cs="Times New Roman"/>
        </w:rPr>
        <w:t xml:space="preserve">with </w:t>
      </w:r>
      <w:r w:rsidR="0028392C" w:rsidRPr="0028392C">
        <w:rPr>
          <w:rFonts w:ascii="Times New Roman" w:hAnsi="Times New Roman" w:cs="Times New Roman"/>
        </w:rPr>
        <w:t xml:space="preserve">10 </w:t>
      </w:r>
      <w:proofErr w:type="spellStart"/>
      <w:r w:rsidR="0028392C" w:rsidRPr="0028392C">
        <w:rPr>
          <w:rFonts w:ascii="Times New Roman" w:hAnsi="Times New Roman" w:cs="Times New Roman"/>
        </w:rPr>
        <w:t>μm</w:t>
      </w:r>
      <w:proofErr w:type="spellEnd"/>
      <w:r w:rsidR="0028392C" w:rsidRPr="0028392C">
        <w:rPr>
          <w:rFonts w:ascii="Times New Roman" w:hAnsi="Times New Roman" w:cs="Times New Roman"/>
        </w:rPr>
        <w:t xml:space="preserve"> pore diameter, ensuring controlled and reproducible dosing onto the substrate surface.</w:t>
      </w:r>
    </w:p>
    <w:p w14:paraId="5867CA6C" w14:textId="788A64BA" w:rsidR="0028392C" w:rsidRPr="0028392C" w:rsidRDefault="0028392C" w:rsidP="0028392C">
      <w:pPr>
        <w:spacing w:line="360" w:lineRule="auto"/>
        <w:jc w:val="both"/>
        <w:rPr>
          <w:rFonts w:ascii="Times New Roman" w:hAnsi="Times New Roman" w:cs="Times New Roman"/>
          <w:b/>
          <w:bCs/>
        </w:rPr>
      </w:pPr>
      <w:r w:rsidRPr="0028392C">
        <w:rPr>
          <w:rFonts w:ascii="Times New Roman" w:hAnsi="Times New Roman" w:cs="Times New Roman"/>
          <w:b/>
          <w:bCs/>
        </w:rPr>
        <w:t>2.2 Ice Preparation and Deposition Protocols</w:t>
      </w:r>
    </w:p>
    <w:p w14:paraId="6C69A06B" w14:textId="6091A93B" w:rsidR="0028392C" w:rsidRDefault="00DA423F" w:rsidP="0028392C">
      <w:pPr>
        <w:spacing w:line="360" w:lineRule="auto"/>
        <w:jc w:val="both"/>
        <w:rPr>
          <w:rFonts w:ascii="Times New Roman" w:hAnsi="Times New Roman" w:cs="Times New Roman"/>
        </w:rPr>
      </w:pPr>
      <w:r>
        <w:rPr>
          <w:rFonts w:ascii="Times New Roman" w:hAnsi="Times New Roman" w:cs="Times New Roman"/>
        </w:rPr>
        <w:t xml:space="preserve">     </w:t>
      </w:r>
      <w:r w:rsidR="0028392C" w:rsidRPr="0028392C">
        <w:rPr>
          <w:rFonts w:ascii="Times New Roman" w:hAnsi="Times New Roman" w:cs="Times New Roman"/>
        </w:rPr>
        <w:t xml:space="preserve">To determine binding energies on </w:t>
      </w:r>
      <w:r w:rsidR="000157A5">
        <w:rPr>
          <w:rFonts w:ascii="Times New Roman" w:hAnsi="Times New Roman" w:cs="Times New Roman"/>
        </w:rPr>
        <w:t xml:space="preserve">the </w:t>
      </w:r>
      <w:r w:rsidR="0028392C" w:rsidRPr="0028392C">
        <w:rPr>
          <w:rFonts w:ascii="Times New Roman" w:hAnsi="Times New Roman" w:cs="Times New Roman"/>
        </w:rPr>
        <w:t>silver</w:t>
      </w:r>
      <w:r w:rsidR="000157A5">
        <w:rPr>
          <w:rFonts w:ascii="Times New Roman" w:hAnsi="Times New Roman" w:cs="Times New Roman"/>
        </w:rPr>
        <w:t xml:space="preserve"> target</w:t>
      </w:r>
      <w:r w:rsidR="0028392C" w:rsidRPr="0028392C">
        <w:rPr>
          <w:rFonts w:ascii="Times New Roman" w:hAnsi="Times New Roman" w:cs="Times New Roman"/>
        </w:rPr>
        <w:t>, neat refrigerant</w:t>
      </w:r>
      <w:r w:rsidR="000157A5">
        <w:rPr>
          <w:rFonts w:ascii="Times New Roman" w:hAnsi="Times New Roman" w:cs="Times New Roman"/>
        </w:rPr>
        <w:t xml:space="preserve"> ices </w:t>
      </w:r>
      <w:r w:rsidR="0028392C" w:rsidRPr="0028392C">
        <w:rPr>
          <w:rFonts w:ascii="Times New Roman" w:hAnsi="Times New Roman" w:cs="Times New Roman"/>
        </w:rPr>
        <w:t xml:space="preserve">were prepared by depositing high-purity </w:t>
      </w:r>
      <w:r w:rsidR="00AA7C0D">
        <w:rPr>
          <w:rFonts w:ascii="Times New Roman" w:hAnsi="Times New Roman" w:cs="Times New Roman"/>
        </w:rPr>
        <w:t xml:space="preserve">refrigerant </w:t>
      </w:r>
      <w:r w:rsidR="0028392C" w:rsidRPr="0028392C">
        <w:rPr>
          <w:rFonts w:ascii="Times New Roman" w:hAnsi="Times New Roman" w:cs="Times New Roman"/>
        </w:rPr>
        <w:t xml:space="preserve">gases </w:t>
      </w:r>
      <w:r w:rsidR="00AA7C0D" w:rsidRPr="0028392C">
        <w:rPr>
          <w:rFonts w:ascii="Times New Roman" w:hAnsi="Times New Roman" w:cs="Times New Roman"/>
        </w:rPr>
        <w:t>1,1,1,2-Tetrafluoroethane (</w:t>
      </w:r>
      <w:r w:rsidR="00AA7C0D">
        <w:rPr>
          <w:rFonts w:ascii="Times New Roman" w:hAnsi="Times New Roman" w:cs="Times New Roman"/>
        </w:rPr>
        <w:t xml:space="preserve">HFC 134a, </w:t>
      </w:r>
      <w:r w:rsidR="00AA7C0D" w:rsidRPr="0028392C">
        <w:rPr>
          <w:rFonts w:ascii="Times New Roman" w:hAnsi="Times New Roman" w:cs="Times New Roman"/>
        </w:rPr>
        <w:t>R</w:t>
      </w:r>
      <w:r w:rsidR="00DA6FAB">
        <w:rPr>
          <w:rFonts w:ascii="Times New Roman" w:hAnsi="Times New Roman" w:cs="Times New Roman"/>
        </w:rPr>
        <w:t>-</w:t>
      </w:r>
      <w:r w:rsidR="00AA7C0D" w:rsidRPr="0028392C">
        <w:rPr>
          <w:rFonts w:ascii="Times New Roman" w:hAnsi="Times New Roman" w:cs="Times New Roman"/>
        </w:rPr>
        <w:t xml:space="preserve">I, 99.9%, </w:t>
      </w:r>
      <w:r w:rsidR="00AA7C0D" w:rsidRPr="0028392C">
        <w:rPr>
          <w:rFonts w:ascii="Times New Roman" w:hAnsi="Times New Roman" w:cs="Times New Roman"/>
        </w:rPr>
        <w:lastRenderedPageBreak/>
        <w:t>Chemours)</w:t>
      </w:r>
      <w:r w:rsidR="00AA7C0D">
        <w:rPr>
          <w:rFonts w:ascii="Times New Roman" w:hAnsi="Times New Roman" w:cs="Times New Roman"/>
        </w:rPr>
        <w:t xml:space="preserve">, </w:t>
      </w:r>
      <w:r w:rsidR="00AA7C0D" w:rsidRPr="0028392C">
        <w:rPr>
          <w:rFonts w:ascii="Times New Roman" w:hAnsi="Times New Roman" w:cs="Times New Roman"/>
        </w:rPr>
        <w:t>2,3,3,3-Tetrafluoropropene (</w:t>
      </w:r>
      <w:r w:rsidR="00AA7C0D">
        <w:rPr>
          <w:rFonts w:ascii="Times New Roman" w:hAnsi="Times New Roman" w:cs="Times New Roman"/>
        </w:rPr>
        <w:t>R</w:t>
      </w:r>
      <w:r w:rsidR="00BC0863">
        <w:rPr>
          <w:rFonts w:ascii="Times New Roman" w:hAnsi="Times New Roman" w:cs="Times New Roman"/>
        </w:rPr>
        <w:t xml:space="preserve"> </w:t>
      </w:r>
      <w:r w:rsidR="00AA7C0D">
        <w:rPr>
          <w:rFonts w:ascii="Times New Roman" w:hAnsi="Times New Roman" w:cs="Times New Roman"/>
        </w:rPr>
        <w:t xml:space="preserve">1234yf, </w:t>
      </w:r>
      <w:r w:rsidR="00AA7C0D" w:rsidRPr="0028392C">
        <w:rPr>
          <w:rFonts w:ascii="Times New Roman" w:hAnsi="Times New Roman" w:cs="Times New Roman"/>
        </w:rPr>
        <w:t>R-II, 99.9%, Chemours)</w:t>
      </w:r>
      <w:r w:rsidR="000157A5">
        <w:rPr>
          <w:rFonts w:ascii="Times New Roman" w:hAnsi="Times New Roman" w:cs="Times New Roman"/>
        </w:rPr>
        <w:t>,</w:t>
      </w:r>
      <w:r w:rsidR="00AA7C0D">
        <w:rPr>
          <w:rFonts w:ascii="Times New Roman" w:hAnsi="Times New Roman" w:cs="Times New Roman"/>
        </w:rPr>
        <w:t xml:space="preserve"> and </w:t>
      </w:r>
      <w:r w:rsidR="00AA7C0D" w:rsidRPr="0028392C">
        <w:rPr>
          <w:rFonts w:ascii="Times New Roman" w:hAnsi="Times New Roman" w:cs="Times New Roman"/>
        </w:rPr>
        <w:t>3,3,3-Trifluoropropene (</w:t>
      </w:r>
      <w:r w:rsidR="00AA7C0D">
        <w:rPr>
          <w:rFonts w:ascii="Times New Roman" w:hAnsi="Times New Roman" w:cs="Times New Roman"/>
        </w:rPr>
        <w:t xml:space="preserve">R 1243zf, </w:t>
      </w:r>
      <w:r w:rsidR="00AA7C0D" w:rsidRPr="0028392C">
        <w:rPr>
          <w:rFonts w:ascii="Times New Roman" w:hAnsi="Times New Roman" w:cs="Times New Roman"/>
        </w:rPr>
        <w:t xml:space="preserve">R-III, 99.9%, </w:t>
      </w:r>
      <w:proofErr w:type="spellStart"/>
      <w:r w:rsidR="00AA7C0D" w:rsidRPr="0028392C">
        <w:rPr>
          <w:rFonts w:ascii="Times New Roman" w:hAnsi="Times New Roman" w:cs="Times New Roman"/>
        </w:rPr>
        <w:t>Pfaltz</w:t>
      </w:r>
      <w:proofErr w:type="spellEnd"/>
      <w:r w:rsidR="00AA7C0D" w:rsidRPr="0028392C">
        <w:rPr>
          <w:rFonts w:ascii="Times New Roman" w:hAnsi="Times New Roman" w:cs="Times New Roman"/>
        </w:rPr>
        <w:t xml:space="preserve"> &amp; Bauer)</w:t>
      </w:r>
      <w:r w:rsidR="00BF3879">
        <w:rPr>
          <w:rFonts w:ascii="Times New Roman" w:hAnsi="Times New Roman" w:cs="Times New Roman"/>
        </w:rPr>
        <w:t xml:space="preserve"> </w:t>
      </w:r>
      <w:r w:rsidR="0028392C" w:rsidRPr="0028392C">
        <w:rPr>
          <w:rFonts w:ascii="Times New Roman" w:hAnsi="Times New Roman" w:cs="Times New Roman"/>
        </w:rPr>
        <w:t xml:space="preserve">onto the </w:t>
      </w:r>
      <w:r w:rsidR="00AA7C0D">
        <w:rPr>
          <w:rFonts w:ascii="Times New Roman" w:hAnsi="Times New Roman" w:cs="Times New Roman"/>
        </w:rPr>
        <w:t xml:space="preserve">silver </w:t>
      </w:r>
      <w:r w:rsidR="0028392C" w:rsidRPr="0028392C">
        <w:rPr>
          <w:rFonts w:ascii="Times New Roman" w:hAnsi="Times New Roman" w:cs="Times New Roman"/>
        </w:rPr>
        <w:t>substrate held at 10 K</w:t>
      </w:r>
      <w:r w:rsidR="00AA7C0D">
        <w:rPr>
          <w:rFonts w:ascii="Times New Roman" w:hAnsi="Times New Roman" w:cs="Times New Roman"/>
        </w:rPr>
        <w:t xml:space="preserve"> </w:t>
      </w:r>
      <w:r w:rsidR="00AA7C0D" w:rsidRPr="0028392C">
        <w:rPr>
          <w:rFonts w:ascii="Times New Roman" w:hAnsi="Times New Roman" w:cs="Times New Roman"/>
        </w:rPr>
        <w:t xml:space="preserve">at </w:t>
      </w:r>
      <w:r w:rsidR="007365DB">
        <w:rPr>
          <w:rFonts w:ascii="Times New Roman" w:hAnsi="Times New Roman" w:cs="Times New Roman"/>
        </w:rPr>
        <w:t xml:space="preserve">a constant pressure of </w:t>
      </w:r>
      <w:r w:rsidR="00AA7C0D" w:rsidRPr="0028392C">
        <w:rPr>
          <w:rFonts w:ascii="Times New Roman" w:hAnsi="Times New Roman" w:cs="Times New Roman"/>
        </w:rPr>
        <w:t>5 × 10</w:t>
      </w:r>
      <w:r w:rsidR="007365DB">
        <w:rPr>
          <w:rFonts w:ascii="Times New Roman" w:hAnsi="Times New Roman" w:cs="Times New Roman"/>
          <w:vertAlign w:val="superscript"/>
        </w:rPr>
        <w:t>-7</w:t>
      </w:r>
      <w:r w:rsidR="00AA7C0D" w:rsidRPr="0028392C">
        <w:rPr>
          <w:rFonts w:ascii="Times New Roman" w:hAnsi="Times New Roman" w:cs="Times New Roman"/>
        </w:rPr>
        <w:t xml:space="preserve"> Torr</w:t>
      </w:r>
      <w:r w:rsidR="009C7BD0">
        <w:rPr>
          <w:rFonts w:ascii="Times New Roman" w:hAnsi="Times New Roman" w:cs="Times New Roman"/>
        </w:rPr>
        <w:t xml:space="preserve"> during deposition</w:t>
      </w:r>
      <w:r w:rsidR="0028392C" w:rsidRPr="0028392C">
        <w:rPr>
          <w:rFonts w:ascii="Times New Roman" w:hAnsi="Times New Roman" w:cs="Times New Roman"/>
        </w:rPr>
        <w:t xml:space="preserve">. </w:t>
      </w:r>
      <w:r w:rsidR="000157A5">
        <w:rPr>
          <w:rFonts w:ascii="Times New Roman" w:hAnsi="Times New Roman" w:cs="Times New Roman"/>
        </w:rPr>
        <w:t>The</w:t>
      </w:r>
      <w:r w:rsidR="00BF3879">
        <w:rPr>
          <w:rFonts w:ascii="Times New Roman" w:hAnsi="Times New Roman" w:cs="Times New Roman"/>
        </w:rPr>
        <w:t xml:space="preserve"> </w:t>
      </w:r>
      <w:r w:rsidR="0003456A">
        <w:rPr>
          <w:rFonts w:ascii="Times New Roman" w:hAnsi="Times New Roman" w:cs="Times New Roman"/>
        </w:rPr>
        <w:t>binding energ</w:t>
      </w:r>
      <w:r w:rsidR="00BF3879">
        <w:rPr>
          <w:rFonts w:ascii="Times New Roman" w:hAnsi="Times New Roman" w:cs="Times New Roman"/>
        </w:rPr>
        <w:t>ies of the</w:t>
      </w:r>
      <w:r w:rsidR="000157A5">
        <w:rPr>
          <w:rFonts w:ascii="Times New Roman" w:hAnsi="Times New Roman" w:cs="Times New Roman"/>
        </w:rPr>
        <w:t>se</w:t>
      </w:r>
      <w:r w:rsidR="00BF3879">
        <w:rPr>
          <w:rFonts w:ascii="Times New Roman" w:hAnsi="Times New Roman" w:cs="Times New Roman"/>
        </w:rPr>
        <w:t xml:space="preserve"> refrigerants R-I, R-II and R-III</w:t>
      </w:r>
      <w:r w:rsidR="0003456A">
        <w:rPr>
          <w:rFonts w:ascii="Times New Roman" w:hAnsi="Times New Roman" w:cs="Times New Roman"/>
        </w:rPr>
        <w:t xml:space="preserve"> </w:t>
      </w:r>
      <w:r w:rsidR="000157A5">
        <w:rPr>
          <w:rFonts w:ascii="Times New Roman" w:hAnsi="Times New Roman" w:cs="Times New Roman"/>
        </w:rPr>
        <w:t xml:space="preserve">were also determined </w:t>
      </w:r>
      <w:r w:rsidR="0003456A">
        <w:rPr>
          <w:rFonts w:ascii="Times New Roman" w:hAnsi="Times New Roman" w:cs="Times New Roman"/>
        </w:rPr>
        <w:t>on</w:t>
      </w:r>
      <w:r w:rsidR="0028392C" w:rsidRPr="0028392C">
        <w:rPr>
          <w:rFonts w:ascii="Times New Roman" w:hAnsi="Times New Roman" w:cs="Times New Roman"/>
        </w:rPr>
        <w:t xml:space="preserve"> amorphous solid water (ASW)</w:t>
      </w:r>
      <w:r w:rsidR="000157A5">
        <w:rPr>
          <w:rFonts w:ascii="Times New Roman" w:hAnsi="Times New Roman" w:cs="Times New Roman"/>
        </w:rPr>
        <w:t xml:space="preserve"> </w:t>
      </w:r>
      <w:r w:rsidR="00BF3879">
        <w:rPr>
          <w:rFonts w:ascii="Times New Roman" w:hAnsi="Times New Roman" w:cs="Times New Roman"/>
        </w:rPr>
        <w:t xml:space="preserve">through the deposition of </w:t>
      </w:r>
      <w:r w:rsidR="00BF3879" w:rsidRPr="0028392C">
        <w:rPr>
          <w:rFonts w:ascii="Times New Roman" w:hAnsi="Times New Roman" w:cs="Times New Roman"/>
        </w:rPr>
        <w:t>20–50 nm of refrigerant</w:t>
      </w:r>
      <w:r w:rsidR="00BF3879">
        <w:rPr>
          <w:rFonts w:ascii="Times New Roman" w:hAnsi="Times New Roman" w:cs="Times New Roman"/>
        </w:rPr>
        <w:t xml:space="preserve">s </w:t>
      </w:r>
      <w:r w:rsidR="00BF3879" w:rsidRPr="0028392C">
        <w:rPr>
          <w:rFonts w:ascii="Times New Roman" w:hAnsi="Times New Roman" w:cs="Times New Roman"/>
        </w:rPr>
        <w:t>at 5 × 10</w:t>
      </w:r>
      <w:r w:rsidR="007365DB">
        <w:rPr>
          <w:rFonts w:ascii="Times New Roman" w:hAnsi="Times New Roman" w:cs="Times New Roman"/>
          <w:vertAlign w:val="superscript"/>
        </w:rPr>
        <w:t>-9</w:t>
      </w:r>
      <w:r w:rsidR="00BF3879" w:rsidRPr="0028392C">
        <w:rPr>
          <w:rFonts w:ascii="Times New Roman" w:hAnsi="Times New Roman" w:cs="Times New Roman"/>
        </w:rPr>
        <w:t xml:space="preserve"> Torr</w:t>
      </w:r>
      <w:r w:rsidR="00BF3879">
        <w:rPr>
          <w:rFonts w:ascii="Times New Roman" w:hAnsi="Times New Roman" w:cs="Times New Roman"/>
        </w:rPr>
        <w:t xml:space="preserve"> on</w:t>
      </w:r>
      <w:r w:rsidR="000157A5">
        <w:rPr>
          <w:rFonts w:ascii="Times New Roman" w:hAnsi="Times New Roman" w:cs="Times New Roman"/>
        </w:rPr>
        <w:t xml:space="preserve">to a </w:t>
      </w:r>
      <w:r w:rsidR="0028392C" w:rsidRPr="0028392C">
        <w:rPr>
          <w:rFonts w:ascii="Times New Roman" w:hAnsi="Times New Roman" w:cs="Times New Roman"/>
        </w:rPr>
        <w:t xml:space="preserve">500 ± 10 nm film of 99.99% water </w:t>
      </w:r>
      <w:r w:rsidR="00BF3879">
        <w:rPr>
          <w:rFonts w:ascii="Times New Roman" w:hAnsi="Times New Roman" w:cs="Times New Roman"/>
        </w:rPr>
        <w:t xml:space="preserve">ice </w:t>
      </w:r>
      <w:r w:rsidR="0028392C" w:rsidRPr="0028392C">
        <w:rPr>
          <w:rFonts w:ascii="Times New Roman" w:hAnsi="Times New Roman" w:cs="Times New Roman"/>
        </w:rPr>
        <w:t>at 10 K.</w:t>
      </w:r>
      <w:r w:rsidR="00BF3879">
        <w:rPr>
          <w:rFonts w:ascii="Times New Roman" w:hAnsi="Times New Roman" w:cs="Times New Roman"/>
        </w:rPr>
        <w:t xml:space="preserve"> A set of</w:t>
      </w:r>
      <w:r w:rsidR="0028392C" w:rsidRPr="0028392C">
        <w:rPr>
          <w:rFonts w:ascii="Times New Roman" w:hAnsi="Times New Roman" w:cs="Times New Roman"/>
        </w:rPr>
        <w:t xml:space="preserve"> co-deposition experiments</w:t>
      </w:r>
      <w:r w:rsidR="000157A5">
        <w:rPr>
          <w:rFonts w:ascii="Times New Roman" w:hAnsi="Times New Roman" w:cs="Times New Roman"/>
        </w:rPr>
        <w:t xml:space="preserve"> was also </w:t>
      </w:r>
      <w:r w:rsidR="00BF3879">
        <w:rPr>
          <w:rFonts w:ascii="Times New Roman" w:hAnsi="Times New Roman" w:cs="Times New Roman"/>
        </w:rPr>
        <w:t xml:space="preserve">performed to determine binding energies of the </w:t>
      </w:r>
      <w:r w:rsidR="0028392C" w:rsidRPr="0028392C">
        <w:rPr>
          <w:rFonts w:ascii="Times New Roman" w:hAnsi="Times New Roman" w:cs="Times New Roman"/>
        </w:rPr>
        <w:t xml:space="preserve">refrigerants </w:t>
      </w:r>
      <w:r w:rsidR="000157A5">
        <w:rPr>
          <w:rFonts w:ascii="Times New Roman" w:hAnsi="Times New Roman" w:cs="Times New Roman"/>
        </w:rPr>
        <w:t xml:space="preserve">mixed at levels of 1 % within </w:t>
      </w:r>
      <w:r w:rsidR="00BF3879">
        <w:rPr>
          <w:rFonts w:ascii="Times New Roman" w:hAnsi="Times New Roman" w:cs="Times New Roman"/>
        </w:rPr>
        <w:t>ASW</w:t>
      </w:r>
      <w:r w:rsidR="0028392C" w:rsidRPr="0028392C">
        <w:rPr>
          <w:rFonts w:ascii="Times New Roman" w:hAnsi="Times New Roman" w:cs="Times New Roman"/>
        </w:rPr>
        <w:t xml:space="preserve">. </w:t>
      </w:r>
    </w:p>
    <w:p w14:paraId="5CEEC172" w14:textId="77777777" w:rsidR="00041EF2" w:rsidRDefault="00A2463E" w:rsidP="00AA7C0D">
      <w:pPr>
        <w:spacing w:line="360" w:lineRule="auto"/>
        <w:jc w:val="both"/>
        <w:rPr>
          <w:rFonts w:ascii="Times New Roman" w:hAnsi="Times New Roman" w:cs="Times New Roman"/>
          <w:b/>
          <w:bCs/>
        </w:rPr>
      </w:pPr>
      <w:r w:rsidRPr="00A2463E">
        <w:rPr>
          <w:rFonts w:ascii="Times New Roman" w:hAnsi="Times New Roman" w:cs="Times New Roman"/>
          <w:b/>
          <w:bCs/>
        </w:rPr>
        <w:t>2.3 Infrared Spectroscopic Characterization</w:t>
      </w:r>
    </w:p>
    <w:p w14:paraId="34C96240" w14:textId="61710952" w:rsidR="00AA7C0D" w:rsidRPr="00041EF2" w:rsidRDefault="00DA423F" w:rsidP="00AA7C0D">
      <w:pPr>
        <w:spacing w:line="360" w:lineRule="auto"/>
        <w:jc w:val="both"/>
        <w:rPr>
          <w:rFonts w:ascii="Times New Roman" w:hAnsi="Times New Roman" w:cs="Times New Roman"/>
          <w:b/>
          <w:bCs/>
        </w:rPr>
      </w:pPr>
      <w:r>
        <w:rPr>
          <w:rFonts w:ascii="Times New Roman" w:hAnsi="Times New Roman" w:cs="Times New Roman"/>
        </w:rPr>
        <w:t xml:space="preserve">     </w:t>
      </w:r>
      <w:r w:rsidR="007365DB" w:rsidRPr="0028392C">
        <w:rPr>
          <w:rFonts w:ascii="Times New Roman" w:hAnsi="Times New Roman" w:cs="Times New Roman"/>
        </w:rPr>
        <w:t>Ice film thickness</w:t>
      </w:r>
      <w:r w:rsidR="007365DB">
        <w:rPr>
          <w:rFonts w:ascii="Times New Roman" w:hAnsi="Times New Roman" w:cs="Times New Roman"/>
        </w:rPr>
        <w:t>es</w:t>
      </w:r>
      <w:r w:rsidR="007365DB" w:rsidRPr="0028392C">
        <w:rPr>
          <w:rFonts w:ascii="Times New Roman" w:hAnsi="Times New Roman" w:cs="Times New Roman"/>
        </w:rPr>
        <w:t xml:space="preserve"> were controlled via deposition time and monitored </w:t>
      </w:r>
      <w:r w:rsidR="007365DB" w:rsidRPr="00611140">
        <w:rPr>
          <w:rFonts w:ascii="Times New Roman" w:hAnsi="Times New Roman" w:cs="Times New Roman"/>
          <w:i/>
        </w:rPr>
        <w:t>in situ</w:t>
      </w:r>
      <w:r w:rsidR="007365DB" w:rsidRPr="0028392C">
        <w:rPr>
          <w:rFonts w:ascii="Times New Roman" w:hAnsi="Times New Roman" w:cs="Times New Roman"/>
        </w:rPr>
        <w:t xml:space="preserve"> using laser interferometry</w:t>
      </w:r>
      <w:r w:rsidR="007365DB">
        <w:rPr>
          <w:rFonts w:ascii="Times New Roman" w:hAnsi="Times New Roman" w:cs="Times New Roman"/>
        </w:rPr>
        <w:t>.</w:t>
      </w:r>
      <w:r w:rsidR="007365DB">
        <w:rPr>
          <w:rFonts w:ascii="Times New Roman" w:hAnsi="Times New Roman" w:cs="Times New Roman"/>
        </w:rPr>
        <w:fldChar w:fldCharType="begin">
          <w:fldData xml:space="preserve">PEVuZE5vdGU+PENpdGU+PEF1dGhvcj5UdXJuZXI8L0F1dGhvcj48WWVhcj4yMDE2PC9ZZWFyPjxS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</w:fldData>
        </w:fldChar>
      </w:r>
      <w:r w:rsidR="007365DB">
        <w:rPr>
          <w:rFonts w:ascii="Times New Roman" w:hAnsi="Times New Roman" w:cs="Times New Roman"/>
        </w:rPr>
        <w:instrText xml:space="preserve"> ADDIN EN.CITE </w:instrText>
      </w:r>
      <w:r w:rsidR="007365DB">
        <w:rPr>
          <w:rFonts w:ascii="Times New Roman" w:hAnsi="Times New Roman" w:cs="Times New Roman"/>
        </w:rPr>
        <w:fldChar w:fldCharType="begin">
          <w:fldData xml:space="preserve">PEVuZE5vdGU+PENpdGU+PEF1dGhvcj5UdXJuZXI8L0F1dGhvcj48WWVhcj4yMDE2PC9ZZWFyPjxS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</w:fldData>
        </w:fldChar>
      </w:r>
      <w:r w:rsidR="007365DB">
        <w:rPr>
          <w:rFonts w:ascii="Times New Roman" w:hAnsi="Times New Roman" w:cs="Times New Roman"/>
        </w:rPr>
        <w:instrText xml:space="preserve"> ADDIN EN.CITE.DATA </w:instrText>
      </w:r>
      <w:r w:rsidR="007365DB">
        <w:rPr>
          <w:rFonts w:ascii="Times New Roman" w:hAnsi="Times New Roman" w:cs="Times New Roman"/>
        </w:rPr>
      </w:r>
      <w:r w:rsidR="007365DB">
        <w:rPr>
          <w:rFonts w:ascii="Times New Roman" w:hAnsi="Times New Roman" w:cs="Times New Roman"/>
        </w:rPr>
        <w:fldChar w:fldCharType="end"/>
      </w:r>
      <w:r w:rsidR="007365DB">
        <w:rPr>
          <w:rFonts w:ascii="Times New Roman" w:hAnsi="Times New Roman" w:cs="Times New Roman"/>
        </w:rPr>
      </w:r>
      <w:r w:rsidR="007365DB">
        <w:rPr>
          <w:rFonts w:ascii="Times New Roman" w:hAnsi="Times New Roman" w:cs="Times New Roman"/>
        </w:rPr>
        <w:fldChar w:fldCharType="separate"/>
      </w:r>
      <w:r w:rsidR="007365DB" w:rsidRPr="00CB5861">
        <w:rPr>
          <w:rFonts w:ascii="Times New Roman" w:hAnsi="Times New Roman" w:cs="Times New Roman"/>
          <w:noProof/>
          <w:vertAlign w:val="superscript"/>
        </w:rPr>
        <w:t>20, 25-26</w:t>
      </w:r>
      <w:r w:rsidR="007365DB">
        <w:rPr>
          <w:rFonts w:ascii="Times New Roman" w:hAnsi="Times New Roman" w:cs="Times New Roman"/>
        </w:rPr>
        <w:fldChar w:fldCharType="end"/>
      </w:r>
      <w:r w:rsidR="000A0E7A">
        <w:rPr>
          <w:rFonts w:ascii="Times New Roman" w:hAnsi="Times New Roman" w:cs="Times New Roman"/>
        </w:rPr>
        <w:t xml:space="preserve"> </w:t>
      </w:r>
      <w:r w:rsidR="00A2463E" w:rsidRPr="005978F5">
        <w:rPr>
          <w:rFonts w:ascii="Times New Roman" w:hAnsi="Times New Roman" w:cs="Times New Roman"/>
        </w:rPr>
        <w:t xml:space="preserve">All deposited ices were characterized using </w:t>
      </w:r>
      <w:r w:rsidR="00611140" w:rsidRPr="005978F5">
        <w:rPr>
          <w:rFonts w:ascii="Times New Roman" w:hAnsi="Times New Roman" w:cs="Times New Roman"/>
        </w:rPr>
        <w:t>absorption-</w:t>
      </w:r>
      <w:r w:rsidR="00A2463E" w:rsidRPr="005978F5">
        <w:rPr>
          <w:rFonts w:ascii="Times New Roman" w:hAnsi="Times New Roman" w:cs="Times New Roman"/>
        </w:rPr>
        <w:t>reflection</w:t>
      </w:r>
      <w:r w:rsidR="00C5492B" w:rsidRPr="005978F5">
        <w:rPr>
          <w:rFonts w:ascii="Times New Roman" w:hAnsi="Times New Roman" w:cs="Times New Roman"/>
        </w:rPr>
        <w:t>-</w:t>
      </w:r>
      <w:r w:rsidR="00A2463E" w:rsidRPr="005978F5">
        <w:rPr>
          <w:rFonts w:ascii="Times New Roman" w:hAnsi="Times New Roman" w:cs="Times New Roman"/>
        </w:rPr>
        <w:t>absorption infrared spectroscopy over the spectral range 500–5000 cm</w:t>
      </w:r>
      <w:r w:rsidR="00DA6FAB" w:rsidRPr="005978F5">
        <w:rPr>
          <w:rFonts w:ascii="Times New Roman" w:hAnsi="Times New Roman" w:cs="Times New Roman"/>
          <w:vertAlign w:val="superscript"/>
        </w:rPr>
        <w:t>-1</w:t>
      </w:r>
      <w:r w:rsidR="00A2463E" w:rsidRPr="005978F5">
        <w:rPr>
          <w:rFonts w:ascii="Times New Roman" w:hAnsi="Times New Roman" w:cs="Times New Roman"/>
        </w:rPr>
        <w:t xml:space="preserve">. Infrared </w:t>
      </w:r>
      <w:r w:rsidR="00611140" w:rsidRPr="005978F5">
        <w:rPr>
          <w:rFonts w:ascii="Times New Roman" w:hAnsi="Times New Roman" w:cs="Times New Roman"/>
        </w:rPr>
        <w:t>light</w:t>
      </w:r>
      <w:r w:rsidR="00A2463E" w:rsidRPr="005978F5">
        <w:rPr>
          <w:rFonts w:ascii="Times New Roman" w:hAnsi="Times New Roman" w:cs="Times New Roman"/>
        </w:rPr>
        <w:t xml:space="preserve"> from an FTIR spectrometer </w:t>
      </w:r>
      <w:r w:rsidR="00FA4B05" w:rsidRPr="005978F5">
        <w:rPr>
          <w:rFonts w:ascii="Times New Roman" w:hAnsi="Times New Roman" w:cs="Times New Roman"/>
        </w:rPr>
        <w:t xml:space="preserve">operated in absorption-reflection mode </w:t>
      </w:r>
      <w:r w:rsidR="00A2463E" w:rsidRPr="005978F5">
        <w:rPr>
          <w:rFonts w:ascii="Times New Roman" w:hAnsi="Times New Roman" w:cs="Times New Roman"/>
        </w:rPr>
        <w:t xml:space="preserve">(Nicolet 6700, </w:t>
      </w:r>
      <w:proofErr w:type="spellStart"/>
      <w:r w:rsidR="00A2463E" w:rsidRPr="005978F5">
        <w:rPr>
          <w:rFonts w:ascii="Times New Roman" w:hAnsi="Times New Roman" w:cs="Times New Roman"/>
        </w:rPr>
        <w:t>Thermo</w:t>
      </w:r>
      <w:proofErr w:type="spellEnd"/>
      <w:r w:rsidR="00A2463E" w:rsidRPr="005978F5">
        <w:rPr>
          <w:rFonts w:ascii="Times New Roman" w:hAnsi="Times New Roman" w:cs="Times New Roman"/>
        </w:rPr>
        <w:t xml:space="preserve"> Scientific) was directed </w:t>
      </w:r>
      <w:r w:rsidR="00FA4B05" w:rsidRPr="005978F5">
        <w:rPr>
          <w:rFonts w:ascii="Times New Roman" w:hAnsi="Times New Roman" w:cs="Times New Roman"/>
        </w:rPr>
        <w:t>at an angle of 75° perpendicular to</w:t>
      </w:r>
      <w:r w:rsidR="00A2463E" w:rsidRPr="005978F5">
        <w:rPr>
          <w:rFonts w:ascii="Times New Roman" w:hAnsi="Times New Roman" w:cs="Times New Roman"/>
        </w:rPr>
        <w:t xml:space="preserve"> the silver substrate through a 35 mm </w:t>
      </w:r>
      <w:r w:rsidR="009B3961" w:rsidRPr="005978F5">
        <w:rPr>
          <w:rFonts w:ascii="Times New Roman" w:hAnsi="Times New Roman" w:cs="Times New Roman"/>
        </w:rPr>
        <w:t>z</w:t>
      </w:r>
      <w:r w:rsidR="00C5492B" w:rsidRPr="005978F5">
        <w:rPr>
          <w:rFonts w:ascii="Times New Roman" w:hAnsi="Times New Roman" w:cs="Times New Roman"/>
        </w:rPr>
        <w:t>inc selenide</w:t>
      </w:r>
      <w:r w:rsidR="00611140" w:rsidRPr="005978F5">
        <w:rPr>
          <w:rFonts w:ascii="Times New Roman" w:hAnsi="Times New Roman" w:cs="Times New Roman"/>
        </w:rPr>
        <w:t xml:space="preserve"> (</w:t>
      </w:r>
      <w:proofErr w:type="spellStart"/>
      <w:r w:rsidR="00A2463E" w:rsidRPr="005978F5">
        <w:rPr>
          <w:rFonts w:ascii="Times New Roman" w:hAnsi="Times New Roman" w:cs="Times New Roman"/>
        </w:rPr>
        <w:t>ZnSe</w:t>
      </w:r>
      <w:proofErr w:type="spellEnd"/>
      <w:r w:rsidR="00611140" w:rsidRPr="005978F5">
        <w:rPr>
          <w:rFonts w:ascii="Times New Roman" w:hAnsi="Times New Roman" w:cs="Times New Roman"/>
        </w:rPr>
        <w:t>)</w:t>
      </w:r>
      <w:r w:rsidR="00A2463E" w:rsidRPr="005978F5">
        <w:rPr>
          <w:rFonts w:ascii="Times New Roman" w:hAnsi="Times New Roman" w:cs="Times New Roman"/>
        </w:rPr>
        <w:t xml:space="preserve"> window mounted on a CF flange.</w:t>
      </w:r>
      <w:r w:rsidR="00A2463E" w:rsidRPr="00A2463E">
        <w:rPr>
          <w:rFonts w:ascii="Times New Roman" w:hAnsi="Times New Roman" w:cs="Times New Roman"/>
        </w:rPr>
        <w:t xml:space="preserve"> The reflected beam was recollimated and focused onto a liquid nitrogen-cooled mercury cadmium telluride (MCT-B) detector using second-stage transfer optics.</w:t>
      </w:r>
      <w:r w:rsidR="00BF3879">
        <w:rPr>
          <w:rFonts w:ascii="Times New Roman" w:hAnsi="Times New Roman" w:cs="Times New Roman"/>
        </w:rPr>
        <w:t xml:space="preserve"> </w:t>
      </w:r>
      <w:r w:rsidR="00A2463E" w:rsidRPr="00A2463E">
        <w:rPr>
          <w:rFonts w:ascii="Times New Roman" w:hAnsi="Times New Roman" w:cs="Times New Roman"/>
        </w:rPr>
        <w:t xml:space="preserve">For </w:t>
      </w:r>
      <w:r w:rsidR="00611140">
        <w:rPr>
          <w:rFonts w:ascii="Times New Roman" w:hAnsi="Times New Roman" w:cs="Times New Roman"/>
        </w:rPr>
        <w:t xml:space="preserve">a </w:t>
      </w:r>
      <w:r w:rsidR="00A2463E" w:rsidRPr="00A2463E">
        <w:rPr>
          <w:rFonts w:ascii="Times New Roman" w:hAnsi="Times New Roman" w:cs="Times New Roman"/>
        </w:rPr>
        <w:t>quantitative analysis and initial column density determination, spectra were collected over 30 min at 4 cm</w:t>
      </w:r>
      <w:r w:rsidR="00DA6FAB">
        <w:rPr>
          <w:rFonts w:ascii="Times New Roman" w:hAnsi="Times New Roman" w:cs="Times New Roman"/>
          <w:vertAlign w:val="superscript"/>
        </w:rPr>
        <w:t>-1</w:t>
      </w:r>
      <w:r w:rsidR="00A2463E" w:rsidRPr="00A2463E">
        <w:rPr>
          <w:rFonts w:ascii="Times New Roman" w:hAnsi="Times New Roman" w:cs="Times New Roman"/>
        </w:rPr>
        <w:t xml:space="preserve"> resolution, averaging 3</w:t>
      </w:r>
      <w:r w:rsidR="00611140">
        <w:rPr>
          <w:rFonts w:ascii="Times New Roman" w:hAnsi="Times New Roman" w:cs="Times New Roman"/>
        </w:rPr>
        <w:t>,</w:t>
      </w:r>
      <w:r w:rsidR="00A2463E" w:rsidRPr="00A2463E">
        <w:rPr>
          <w:rFonts w:ascii="Times New Roman" w:hAnsi="Times New Roman" w:cs="Times New Roman"/>
        </w:rPr>
        <w:t>360 scans per spectrum to optimize signal-to-noise ratio. During TPD experiments, spectra were recorded every 2 min by averaging 224 scans.</w:t>
      </w:r>
      <w:r w:rsidR="00BF3879">
        <w:rPr>
          <w:rFonts w:ascii="Times New Roman" w:hAnsi="Times New Roman" w:cs="Times New Roman"/>
        </w:rPr>
        <w:t xml:space="preserve"> </w:t>
      </w:r>
      <w:r w:rsidR="00A2463E" w:rsidRPr="00A2463E">
        <w:rPr>
          <w:rFonts w:ascii="Times New Roman" w:hAnsi="Times New Roman" w:cs="Times New Roman"/>
        </w:rPr>
        <w:t>Column densities (</w:t>
      </w:r>
      <w:r w:rsidR="00A2463E" w:rsidRPr="000B7D7D">
        <w:rPr>
          <w:rFonts w:ascii="Times New Roman" w:hAnsi="Times New Roman" w:cs="Times New Roman"/>
          <w:i/>
          <w:iCs/>
        </w:rPr>
        <w:t>N</w:t>
      </w:r>
      <w:r w:rsidR="00A2463E" w:rsidRPr="00A2463E">
        <w:rPr>
          <w:rFonts w:ascii="Times New Roman" w:hAnsi="Times New Roman" w:cs="Times New Roman"/>
        </w:rPr>
        <w:t>, molecules cm</w:t>
      </w:r>
      <w:r w:rsidR="00E40830">
        <w:rPr>
          <w:rFonts w:ascii="Times New Roman" w:hAnsi="Times New Roman" w:cs="Times New Roman"/>
          <w:vertAlign w:val="superscript"/>
        </w:rPr>
        <w:t>-2</w:t>
      </w:r>
      <w:r w:rsidR="00A2463E" w:rsidRPr="00A2463E">
        <w:rPr>
          <w:rFonts w:ascii="Times New Roman" w:hAnsi="Times New Roman" w:cs="Times New Roman"/>
        </w:rPr>
        <w:t xml:space="preserve">) were calculated from </w:t>
      </w:r>
      <w:r w:rsidR="00611140">
        <w:rPr>
          <w:rFonts w:ascii="Times New Roman" w:hAnsi="Times New Roman" w:cs="Times New Roman"/>
        </w:rPr>
        <w:t xml:space="preserve">the </w:t>
      </w:r>
      <w:r w:rsidR="00A2463E" w:rsidRPr="00A2463E">
        <w:rPr>
          <w:rFonts w:ascii="Times New Roman" w:hAnsi="Times New Roman" w:cs="Times New Roman"/>
        </w:rPr>
        <w:t xml:space="preserve">integrated absorbance values using previously </w:t>
      </w:r>
      <w:r w:rsidR="0003456A">
        <w:rPr>
          <w:rFonts w:ascii="Times New Roman" w:hAnsi="Times New Roman" w:cs="Times New Roman"/>
        </w:rPr>
        <w:t>measured</w:t>
      </w:r>
      <w:r w:rsidR="00A2463E" w:rsidRPr="00A2463E">
        <w:rPr>
          <w:rFonts w:ascii="Times New Roman" w:hAnsi="Times New Roman" w:cs="Times New Roman"/>
        </w:rPr>
        <w:t xml:space="preserve"> band strengths for the strongest C–F stretching modes of each refrigerant</w:t>
      </w:r>
      <w:r w:rsidR="00DF4FE6">
        <w:rPr>
          <w:rFonts w:ascii="Times New Roman" w:hAnsi="Times New Roman" w:cs="Times New Roman"/>
        </w:rPr>
        <w:t>.</w:t>
      </w:r>
      <w:r w:rsidR="00DF4FE6">
        <w:rPr>
          <w:rFonts w:ascii="Times New Roman" w:hAnsi="Times New Roman" w:cs="Times New Roman"/>
        </w:rPr>
        <w:fldChar w:fldCharType="begin"/>
      </w:r>
      <w:r w:rsidR="00DF4FE6">
        <w:rPr>
          <w:rFonts w:ascii="Times New Roman" w:hAnsi="Times New Roman" w:cs="Times New Roman"/>
        </w:rPr>
        <w:instrText xml:space="preserve"> ADDIN EN.CITE &lt;EndNote&gt;&lt;Cite&gt;&lt;Author&gt;Mondal&lt;/Author&gt;&lt;Year&gt;2026&lt;/Year&gt;&lt;RecNum&gt;177&lt;/RecNum&gt;&lt;DisplayText&gt;&lt;style face="superscript"&gt;25&lt;/style&gt;&lt;/DisplayText&gt;&lt;record&gt;&lt;rec-number&gt;177&lt;/rec-number&gt;&lt;foreign-keys&gt;&lt;key app="EN" db-id="xr220zex2t2w5bezwe95et29ed0fxr2wtfa2" timestamp="1772137342"&gt;177&lt;/key&gt;&lt;/foreign-keys&gt;&lt;ref-type name="Journal Article"&gt;17&lt;/ref-type&gt;&lt;contributors&gt;&lt;authors&gt;&lt;author&gt;Mondal, Koushik&lt;/author&gt;&lt;author&gt;McAnally, Mason&lt;/author&gt;&lt;author&gt;Biswas, Souvick&lt;/author&gt;&lt;author&gt;Melbourne, Nils W.&lt;/author&gt;&lt;author&gt;Turner, Andrew M.&lt;/author&gt;&lt;author&gt;Bergantini, Alexandre&lt;/author&gt;&lt;author&gt;Sun, Rui&lt;/author&gt;&lt;author&gt;Kaiser, Ralf I.&lt;/author&gt;&lt;/authors&gt;&lt;/contributors&gt;&lt;titles&gt;&lt;title&gt;Refractive Indices and Infrared Band Strengths of Amorphous Ices of Key Fluorinated Refrigerants 1,1,1,2-Tetrafluoroethane, 2,3,3,3-Tetrafluoropropene, and 3,3,3-Trifluoropropene&lt;/title&gt;&lt;secondary-title&gt;ChemPhysChem&lt;/secondary-title&gt;&lt;/titles&gt;&lt;pages&gt;e202500680&lt;/pages&gt;&lt;volume&gt;27&lt;/volume&gt;&lt;number&gt;4&lt;/number&gt;&lt;dates&gt;&lt;year&gt;2026&lt;/year&gt;&lt;/dates&gt;&lt;isbn&gt;1439-4235&lt;/isbn&gt;&lt;urls&gt;&lt;related-urls&gt;&lt;url&gt;https://chemistry-europe.onlinelibrary.wiley.com/doi/abs/10.1002/cphc.202500680&lt;/url&gt;&lt;/related-urls&gt;&lt;/urls&gt;&lt;electronic-resource-num&gt;https://doi.org/10.1002/cphc.202500680&lt;/electronic-resource-num&gt;&lt;/record&gt;&lt;/Cite&gt;&lt;/EndNote&gt;</w:instrText>
      </w:r>
      <w:r w:rsidR="00DF4FE6">
        <w:rPr>
          <w:rFonts w:ascii="Times New Roman" w:hAnsi="Times New Roman" w:cs="Times New Roman"/>
        </w:rPr>
        <w:fldChar w:fldCharType="separate"/>
      </w:r>
      <w:r w:rsidR="00DF4FE6" w:rsidRPr="00DF4FE6">
        <w:rPr>
          <w:rFonts w:ascii="Times New Roman" w:hAnsi="Times New Roman" w:cs="Times New Roman"/>
          <w:noProof/>
          <w:vertAlign w:val="superscript"/>
        </w:rPr>
        <w:t>25</w:t>
      </w:r>
      <w:r w:rsidR="00DF4FE6">
        <w:rPr>
          <w:rFonts w:ascii="Times New Roman" w:hAnsi="Times New Roman" w:cs="Times New Roman"/>
        </w:rPr>
        <w:fldChar w:fldCharType="end"/>
      </w:r>
      <w:r w:rsidR="00611140">
        <w:rPr>
          <w:rFonts w:ascii="Times New Roman" w:hAnsi="Times New Roman" w:cs="Times New Roman"/>
        </w:rPr>
        <w:t xml:space="preserve"> </w:t>
      </w:r>
      <w:r w:rsidR="00AA7C0D">
        <w:rPr>
          <w:rFonts w:ascii="Times New Roman" w:hAnsi="Times New Roman" w:cs="Times New Roman"/>
        </w:rPr>
        <w:t>The average column density</w:t>
      </w:r>
      <w:r w:rsidR="004A65F2">
        <w:rPr>
          <w:rFonts w:ascii="Times New Roman" w:hAnsi="Times New Roman" w:cs="Times New Roman"/>
        </w:rPr>
        <w:t xml:space="preserve"> (</w:t>
      </w:r>
      <w:r w:rsidR="004A65F2" w:rsidRPr="000B7D7D">
        <w:rPr>
          <w:rFonts w:ascii="Times New Roman" w:hAnsi="Times New Roman" w:cs="Times New Roman"/>
          <w:i/>
          <w:iCs/>
        </w:rPr>
        <w:t>N</w:t>
      </w:r>
      <w:r w:rsidR="004A65F2">
        <w:rPr>
          <w:rFonts w:ascii="Times New Roman" w:hAnsi="Times New Roman" w:cs="Times New Roman"/>
        </w:rPr>
        <w:t>)</w:t>
      </w:r>
      <w:r w:rsidR="00AA7C0D">
        <w:rPr>
          <w:rFonts w:ascii="Times New Roman" w:hAnsi="Times New Roman" w:cs="Times New Roman"/>
        </w:rPr>
        <w:t xml:space="preserve"> of R-I, R-II and R-III (6.52 ± 0.65) × 10</w:t>
      </w:r>
      <w:r w:rsidR="00AA7C0D">
        <w:rPr>
          <w:rFonts w:ascii="Times New Roman" w:hAnsi="Times New Roman" w:cs="Times New Roman"/>
          <w:vertAlign w:val="superscript"/>
        </w:rPr>
        <w:t>18</w:t>
      </w:r>
      <w:r w:rsidR="00AA7C0D">
        <w:rPr>
          <w:rFonts w:ascii="Times New Roman" w:hAnsi="Times New Roman" w:cs="Times New Roman"/>
        </w:rPr>
        <w:t xml:space="preserve"> molecule cm</w:t>
      </w:r>
      <w:r w:rsidR="00AA7C0D">
        <w:rPr>
          <w:rFonts w:ascii="Times New Roman" w:hAnsi="Times New Roman" w:cs="Times New Roman"/>
          <w:vertAlign w:val="superscript"/>
        </w:rPr>
        <w:t>-2</w:t>
      </w:r>
      <w:r w:rsidR="00AA7C0D">
        <w:rPr>
          <w:rFonts w:ascii="Times New Roman" w:hAnsi="Times New Roman" w:cs="Times New Roman"/>
        </w:rPr>
        <w:t xml:space="preserve"> (4.25 ± 0.5) × 10</w:t>
      </w:r>
      <w:r w:rsidR="00AA7C0D">
        <w:rPr>
          <w:rFonts w:ascii="Times New Roman" w:hAnsi="Times New Roman" w:cs="Times New Roman"/>
          <w:vertAlign w:val="superscript"/>
        </w:rPr>
        <w:t>18</w:t>
      </w:r>
      <w:r w:rsidR="00AA7C0D">
        <w:rPr>
          <w:rFonts w:ascii="Times New Roman" w:hAnsi="Times New Roman" w:cs="Times New Roman"/>
        </w:rPr>
        <w:t xml:space="preserve"> molecule cm</w:t>
      </w:r>
      <w:r w:rsidR="00DA6FAB">
        <w:rPr>
          <w:rFonts w:ascii="Times New Roman" w:hAnsi="Times New Roman" w:cs="Times New Roman"/>
          <w:vertAlign w:val="superscript"/>
        </w:rPr>
        <w:t>-2</w:t>
      </w:r>
      <w:r w:rsidR="00AA7C0D">
        <w:rPr>
          <w:rFonts w:ascii="Times New Roman" w:hAnsi="Times New Roman" w:cs="Times New Roman"/>
        </w:rPr>
        <w:t xml:space="preserve"> and (3.85 ± 0.42) × 10</w:t>
      </w:r>
      <w:r w:rsidR="00AA7C0D">
        <w:rPr>
          <w:rFonts w:ascii="Times New Roman" w:hAnsi="Times New Roman" w:cs="Times New Roman"/>
          <w:vertAlign w:val="superscript"/>
        </w:rPr>
        <w:t>18</w:t>
      </w:r>
      <w:r w:rsidR="00AA7C0D">
        <w:rPr>
          <w:rFonts w:ascii="Times New Roman" w:hAnsi="Times New Roman" w:cs="Times New Roman"/>
        </w:rPr>
        <w:t xml:space="preserve"> molecule cm</w:t>
      </w:r>
      <w:r w:rsidR="00AA7C0D">
        <w:rPr>
          <w:rFonts w:ascii="Times New Roman" w:hAnsi="Times New Roman" w:cs="Times New Roman"/>
          <w:vertAlign w:val="superscript"/>
        </w:rPr>
        <w:t>-2</w:t>
      </w:r>
      <w:r w:rsidR="00547049" w:rsidRPr="00547049">
        <w:rPr>
          <w:rFonts w:ascii="Times New Roman" w:hAnsi="Times New Roman" w:cs="Times New Roman"/>
        </w:rPr>
        <w:t>,</w:t>
      </w:r>
      <w:r w:rsidR="00AA7C0D">
        <w:rPr>
          <w:rFonts w:ascii="Times New Roman" w:hAnsi="Times New Roman" w:cs="Times New Roman"/>
        </w:rPr>
        <w:t xml:space="preserve"> respectively</w:t>
      </w:r>
      <w:r w:rsidR="00547049">
        <w:rPr>
          <w:rFonts w:ascii="Times New Roman" w:hAnsi="Times New Roman" w:cs="Times New Roman"/>
        </w:rPr>
        <w:t>,</w:t>
      </w:r>
      <w:r w:rsidR="00AA7C0D">
        <w:rPr>
          <w:rFonts w:ascii="Times New Roman" w:hAnsi="Times New Roman" w:cs="Times New Roman"/>
        </w:rPr>
        <w:t xml:space="preserve"> were utilized to determine binding energies of the pure refrigerants from the silver surface. R-I, R-II</w:t>
      </w:r>
      <w:r w:rsidR="00611140">
        <w:rPr>
          <w:rFonts w:ascii="Times New Roman" w:hAnsi="Times New Roman" w:cs="Times New Roman"/>
        </w:rPr>
        <w:t>,</w:t>
      </w:r>
      <w:r w:rsidR="00AA7C0D">
        <w:rPr>
          <w:rFonts w:ascii="Times New Roman" w:hAnsi="Times New Roman" w:cs="Times New Roman"/>
        </w:rPr>
        <w:t xml:space="preserve"> and R-III column densities</w:t>
      </w:r>
      <w:r w:rsidR="004A65F2">
        <w:rPr>
          <w:rFonts w:ascii="Times New Roman" w:hAnsi="Times New Roman" w:cs="Times New Roman"/>
        </w:rPr>
        <w:t xml:space="preserve"> (N)</w:t>
      </w:r>
      <w:r w:rsidR="00AA7C0D">
        <w:rPr>
          <w:rFonts w:ascii="Times New Roman" w:hAnsi="Times New Roman" w:cs="Times New Roman"/>
        </w:rPr>
        <w:t xml:space="preserve"> were varied in the range (4.5 </w:t>
      </w:r>
      <w:r w:rsidR="00611140">
        <w:rPr>
          <w:rFonts w:ascii="Times New Roman" w:hAnsi="Times New Roman" w:cs="Times New Roman"/>
        </w:rPr>
        <w:t>-</w:t>
      </w:r>
      <w:r w:rsidR="00AA7C0D">
        <w:rPr>
          <w:rFonts w:ascii="Times New Roman" w:hAnsi="Times New Roman" w:cs="Times New Roman"/>
        </w:rPr>
        <w:t xml:space="preserve"> 8.8) ± 0.5 × 10</w:t>
      </w:r>
      <w:r w:rsidR="00AA7C0D">
        <w:rPr>
          <w:rFonts w:ascii="Times New Roman" w:hAnsi="Times New Roman" w:cs="Times New Roman"/>
          <w:vertAlign w:val="superscript"/>
        </w:rPr>
        <w:t>16</w:t>
      </w:r>
      <w:r w:rsidR="00AA7C0D">
        <w:rPr>
          <w:rFonts w:ascii="Times New Roman" w:hAnsi="Times New Roman" w:cs="Times New Roman"/>
        </w:rPr>
        <w:t xml:space="preserve"> molecule cm</w:t>
      </w:r>
      <w:r w:rsidR="00AA7C0D">
        <w:rPr>
          <w:rFonts w:ascii="Times New Roman" w:hAnsi="Times New Roman" w:cs="Times New Roman"/>
          <w:vertAlign w:val="superscript"/>
        </w:rPr>
        <w:t>-2</w:t>
      </w:r>
      <w:r w:rsidR="00AA7C0D">
        <w:rPr>
          <w:rFonts w:ascii="Times New Roman" w:hAnsi="Times New Roman" w:cs="Times New Roman"/>
        </w:rPr>
        <w:t xml:space="preserve"> in case of layered and </w:t>
      </w:r>
      <w:r w:rsidR="00547049">
        <w:rPr>
          <w:rFonts w:ascii="Times New Roman" w:hAnsi="Times New Roman" w:cs="Times New Roman"/>
        </w:rPr>
        <w:t>co-deposition</w:t>
      </w:r>
      <w:r w:rsidR="00AA7C0D">
        <w:rPr>
          <w:rFonts w:ascii="Times New Roman" w:hAnsi="Times New Roman" w:cs="Times New Roman"/>
        </w:rPr>
        <w:t xml:space="preserve"> experiments on ASW.</w:t>
      </w:r>
    </w:p>
    <w:p w14:paraId="1E9AD97B" w14:textId="108F52E9" w:rsidR="00A2463E" w:rsidRDefault="00A2463E" w:rsidP="00A2463E">
      <w:pPr>
        <w:spacing w:line="360" w:lineRule="auto"/>
        <w:jc w:val="both"/>
        <w:rPr>
          <w:rFonts w:ascii="Times New Roman" w:hAnsi="Times New Roman" w:cs="Times New Roman"/>
          <w:b/>
          <w:bCs/>
        </w:rPr>
      </w:pPr>
      <w:r w:rsidRPr="00A2463E">
        <w:rPr>
          <w:rFonts w:ascii="Times New Roman" w:hAnsi="Times New Roman" w:cs="Times New Roman"/>
          <w:b/>
          <w:bCs/>
        </w:rPr>
        <w:t>2.4 Temperature-Programmed Desorption</w:t>
      </w:r>
      <w:r w:rsidR="00BF3879">
        <w:rPr>
          <w:rFonts w:ascii="Times New Roman" w:hAnsi="Times New Roman" w:cs="Times New Roman"/>
          <w:b/>
          <w:bCs/>
        </w:rPr>
        <w:t xml:space="preserve"> (TPD)</w:t>
      </w:r>
      <w:r w:rsidRPr="00A2463E">
        <w:rPr>
          <w:rFonts w:ascii="Times New Roman" w:hAnsi="Times New Roman" w:cs="Times New Roman"/>
          <w:b/>
          <w:bCs/>
        </w:rPr>
        <w:t xml:space="preserve"> Measurements</w:t>
      </w:r>
    </w:p>
    <w:p w14:paraId="55E36B08" w14:textId="2EF72AA8" w:rsidR="00A2463E" w:rsidRDefault="00DA423F" w:rsidP="00A2463E">
      <w:pPr>
        <w:spacing w:line="360" w:lineRule="auto"/>
        <w:jc w:val="both"/>
        <w:rPr>
          <w:rFonts w:ascii="Times New Roman" w:hAnsi="Times New Roman" w:cs="Times New Roman"/>
        </w:rPr>
      </w:pPr>
      <w:r>
        <w:rPr>
          <w:rFonts w:ascii="Times New Roman" w:hAnsi="Times New Roman" w:cs="Times New Roman"/>
        </w:rPr>
        <w:t xml:space="preserve">     </w:t>
      </w:r>
      <w:r w:rsidR="008E3C73">
        <w:rPr>
          <w:rFonts w:ascii="Times New Roman" w:hAnsi="Times New Roman" w:cs="Times New Roman"/>
        </w:rPr>
        <w:t>T</w:t>
      </w:r>
      <w:r w:rsidR="00BF3879" w:rsidRPr="0028392C">
        <w:rPr>
          <w:rFonts w:ascii="Times New Roman" w:hAnsi="Times New Roman" w:cs="Times New Roman"/>
        </w:rPr>
        <w:t xml:space="preserve">emperature-programmed desorption (TPD) </w:t>
      </w:r>
      <w:r w:rsidR="008E3C73">
        <w:rPr>
          <w:rFonts w:ascii="Times New Roman" w:hAnsi="Times New Roman" w:cs="Times New Roman"/>
        </w:rPr>
        <w:t xml:space="preserve">is a </w:t>
      </w:r>
      <w:r w:rsidR="00611140">
        <w:rPr>
          <w:rFonts w:ascii="Times New Roman" w:hAnsi="Times New Roman" w:cs="Times New Roman"/>
        </w:rPr>
        <w:t xml:space="preserve">valuable </w:t>
      </w:r>
      <w:r w:rsidR="008E3C73">
        <w:rPr>
          <w:rFonts w:ascii="Times New Roman" w:hAnsi="Times New Roman" w:cs="Times New Roman"/>
        </w:rPr>
        <w:t xml:space="preserve">method to determine binding energies where the deposited ices are heated </w:t>
      </w:r>
      <w:r w:rsidR="00547049">
        <w:rPr>
          <w:rFonts w:ascii="Times New Roman" w:hAnsi="Times New Roman" w:cs="Times New Roman"/>
        </w:rPr>
        <w:t>at</w:t>
      </w:r>
      <w:r w:rsidR="008E3C73">
        <w:rPr>
          <w:rFonts w:ascii="Times New Roman" w:hAnsi="Times New Roman" w:cs="Times New Roman"/>
        </w:rPr>
        <w:t xml:space="preserve"> a certain heating rate</w:t>
      </w:r>
      <w:r w:rsidR="00547049">
        <w:rPr>
          <w:rFonts w:ascii="Times New Roman" w:hAnsi="Times New Roman" w:cs="Times New Roman"/>
        </w:rPr>
        <w:t>,</w:t>
      </w:r>
      <w:r w:rsidR="008E3C73">
        <w:rPr>
          <w:rFonts w:ascii="Times New Roman" w:hAnsi="Times New Roman" w:cs="Times New Roman"/>
        </w:rPr>
        <w:t xml:space="preserve"> followed by subsequent determination of the concentration of sublimated species through calibrated mass spectrometry.</w:t>
      </w:r>
      <w:r w:rsidR="00A00B5D">
        <w:rPr>
          <w:rFonts w:ascii="Times New Roman" w:hAnsi="Times New Roman" w:cs="Times New Roman"/>
        </w:rPr>
        <w:fldChar w:fldCharType="begin">
          <w:fldData xml:space="preserve">PEVuZE5vdGU+PENpdGU+PEF1dGhvcj5Db2xsaW5nczwvQXV0aG9yPjxZZWFyPjIwMDM8L1llYXI+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</w:fldData>
        </w:fldChar>
      </w:r>
      <w:r w:rsidR="00A00B5D">
        <w:rPr>
          <w:rFonts w:ascii="Times New Roman" w:hAnsi="Times New Roman" w:cs="Times New Roman"/>
        </w:rPr>
        <w:instrText xml:space="preserve"> ADDIN EN.CITE </w:instrText>
      </w:r>
      <w:r w:rsidR="00A00B5D">
        <w:rPr>
          <w:rFonts w:ascii="Times New Roman" w:hAnsi="Times New Roman" w:cs="Times New Roman"/>
        </w:rPr>
        <w:fldChar w:fldCharType="begin">
          <w:fldData xml:space="preserve">PEVuZE5vdGU+PENpdGU+PEF1dGhvcj5Db2xsaW5nczwvQXV0aG9yPjxZZWFyPjIwMDM8L1llYXI+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</w:fldData>
        </w:fldChar>
      </w:r>
      <w:r w:rsidR="00A00B5D">
        <w:rPr>
          <w:rFonts w:ascii="Times New Roman" w:hAnsi="Times New Roman" w:cs="Times New Roman"/>
        </w:rPr>
        <w:instrText xml:space="preserve"> ADDIN EN.CITE.DATA </w:instrText>
      </w:r>
      <w:r w:rsidR="00A00B5D">
        <w:rPr>
          <w:rFonts w:ascii="Times New Roman" w:hAnsi="Times New Roman" w:cs="Times New Roman"/>
        </w:rPr>
      </w:r>
      <w:r w:rsidR="00A00B5D">
        <w:rPr>
          <w:rFonts w:ascii="Times New Roman" w:hAnsi="Times New Roman" w:cs="Times New Roman"/>
        </w:rPr>
        <w:fldChar w:fldCharType="end"/>
      </w:r>
      <w:r w:rsidR="00A00B5D">
        <w:rPr>
          <w:rFonts w:ascii="Times New Roman" w:hAnsi="Times New Roman" w:cs="Times New Roman"/>
        </w:rPr>
      </w:r>
      <w:r w:rsidR="00A00B5D">
        <w:rPr>
          <w:rFonts w:ascii="Times New Roman" w:hAnsi="Times New Roman" w:cs="Times New Roman"/>
        </w:rPr>
        <w:fldChar w:fldCharType="separate"/>
      </w:r>
      <w:r w:rsidR="00A00B5D" w:rsidRPr="00A00B5D">
        <w:rPr>
          <w:rFonts w:ascii="Times New Roman" w:hAnsi="Times New Roman" w:cs="Times New Roman"/>
          <w:noProof/>
          <w:vertAlign w:val="superscript"/>
        </w:rPr>
        <w:t>27-30</w:t>
      </w:r>
      <w:r w:rsidR="00A00B5D">
        <w:rPr>
          <w:rFonts w:ascii="Times New Roman" w:hAnsi="Times New Roman" w:cs="Times New Roman"/>
        </w:rPr>
        <w:fldChar w:fldCharType="end"/>
      </w:r>
      <w:r w:rsidR="008E3C73">
        <w:rPr>
          <w:rFonts w:ascii="Times New Roman" w:hAnsi="Times New Roman" w:cs="Times New Roman"/>
        </w:rPr>
        <w:t xml:space="preserve"> </w:t>
      </w:r>
      <w:r w:rsidR="00611140">
        <w:rPr>
          <w:rFonts w:ascii="Times New Roman" w:hAnsi="Times New Roman" w:cs="Times New Roman"/>
        </w:rPr>
        <w:t>Here, the</w:t>
      </w:r>
      <w:r w:rsidR="008E3C73">
        <w:rPr>
          <w:rFonts w:ascii="Times New Roman" w:hAnsi="Times New Roman" w:cs="Times New Roman"/>
        </w:rPr>
        <w:t xml:space="preserve"> temperature of the deposited ices </w:t>
      </w:r>
      <w:r w:rsidR="00547049">
        <w:rPr>
          <w:rFonts w:ascii="Times New Roman" w:hAnsi="Times New Roman" w:cs="Times New Roman"/>
        </w:rPr>
        <w:t>was</w:t>
      </w:r>
      <w:r w:rsidR="008E3C73">
        <w:rPr>
          <w:rFonts w:ascii="Times New Roman" w:hAnsi="Times New Roman" w:cs="Times New Roman"/>
        </w:rPr>
        <w:t xml:space="preserve"> increased from 10 K to 320 K </w:t>
      </w:r>
      <w:r w:rsidR="00611140">
        <w:rPr>
          <w:rFonts w:ascii="Times New Roman" w:hAnsi="Times New Roman" w:cs="Times New Roman"/>
        </w:rPr>
        <w:t>at a</w:t>
      </w:r>
      <w:r w:rsidR="00BF3879" w:rsidRPr="0028392C">
        <w:rPr>
          <w:rFonts w:ascii="Times New Roman" w:hAnsi="Times New Roman" w:cs="Times New Roman"/>
        </w:rPr>
        <w:t xml:space="preserve"> rate of 1 K </w:t>
      </w:r>
      <w:r w:rsidR="00BF3879" w:rsidRPr="0028392C">
        <w:rPr>
          <w:rFonts w:ascii="Times New Roman" w:hAnsi="Times New Roman" w:cs="Times New Roman"/>
        </w:rPr>
        <w:lastRenderedPageBreak/>
        <w:t>min</w:t>
      </w:r>
      <w:r w:rsidR="00DA6FAB">
        <w:rPr>
          <w:rFonts w:ascii="Times New Roman" w:hAnsi="Times New Roman" w:cs="Times New Roman"/>
          <w:vertAlign w:val="superscript"/>
        </w:rPr>
        <w:t>-1</w:t>
      </w:r>
      <w:r w:rsidR="008E3C73">
        <w:rPr>
          <w:rFonts w:ascii="Times New Roman" w:hAnsi="Times New Roman" w:cs="Times New Roman"/>
        </w:rPr>
        <w:t xml:space="preserve"> exploiting </w:t>
      </w:r>
      <w:r w:rsidR="00547049">
        <w:rPr>
          <w:rFonts w:ascii="Times New Roman" w:hAnsi="Times New Roman" w:cs="Times New Roman"/>
        </w:rPr>
        <w:t xml:space="preserve">the </w:t>
      </w:r>
      <w:r w:rsidR="008E3C73" w:rsidRPr="0028392C">
        <w:rPr>
          <w:rFonts w:ascii="Times New Roman" w:hAnsi="Times New Roman" w:cs="Times New Roman"/>
        </w:rPr>
        <w:t>Lakeshore 336 temperature controller</w:t>
      </w:r>
      <w:r w:rsidR="00611140">
        <w:rPr>
          <w:rFonts w:ascii="Times New Roman" w:hAnsi="Times New Roman" w:cs="Times New Roman"/>
        </w:rPr>
        <w:t xml:space="preserve"> linked to a </w:t>
      </w:r>
      <w:r w:rsidR="008E3C73">
        <w:rPr>
          <w:rFonts w:ascii="Times New Roman" w:hAnsi="Times New Roman" w:cs="Times New Roman"/>
        </w:rPr>
        <w:t xml:space="preserve"> </w:t>
      </w:r>
      <w:r w:rsidR="00CE1D5A" w:rsidRPr="0028392C">
        <w:rPr>
          <w:rFonts w:ascii="Times New Roman" w:hAnsi="Times New Roman" w:cs="Times New Roman"/>
        </w:rPr>
        <w:t xml:space="preserve">calibrated silicon diode sensor (DT-670, Lakeshore </w:t>
      </w:r>
      <w:proofErr w:type="spellStart"/>
      <w:r w:rsidR="00CE1D5A" w:rsidRPr="0028392C">
        <w:rPr>
          <w:rFonts w:ascii="Times New Roman" w:hAnsi="Times New Roman" w:cs="Times New Roman"/>
        </w:rPr>
        <w:t>Cryotronics</w:t>
      </w:r>
      <w:proofErr w:type="spellEnd"/>
      <w:r w:rsidR="00CE1D5A" w:rsidRPr="0028392C">
        <w:rPr>
          <w:rFonts w:ascii="Times New Roman" w:hAnsi="Times New Roman" w:cs="Times New Roman"/>
        </w:rPr>
        <w:t>)</w:t>
      </w:r>
      <w:r w:rsidR="00CE1D5A">
        <w:rPr>
          <w:rFonts w:ascii="Times New Roman" w:hAnsi="Times New Roman" w:cs="Times New Roman"/>
        </w:rPr>
        <w:t xml:space="preserve">. </w:t>
      </w:r>
      <w:r w:rsidR="00315939">
        <w:rPr>
          <w:rFonts w:ascii="Times New Roman" w:hAnsi="Times New Roman" w:cs="Times New Roman"/>
        </w:rPr>
        <w:t xml:space="preserve">During </w:t>
      </w:r>
      <w:r w:rsidR="00A2463E" w:rsidRPr="00A2463E">
        <w:rPr>
          <w:rFonts w:ascii="Times New Roman" w:hAnsi="Times New Roman" w:cs="Times New Roman"/>
        </w:rPr>
        <w:t>TPD experiments</w:t>
      </w:r>
      <w:r w:rsidR="0008376F">
        <w:rPr>
          <w:rFonts w:ascii="Times New Roman" w:hAnsi="Times New Roman" w:cs="Times New Roman"/>
        </w:rPr>
        <w:t>,</w:t>
      </w:r>
      <w:r w:rsidR="00A2463E" w:rsidRPr="00A2463E">
        <w:rPr>
          <w:rFonts w:ascii="Times New Roman" w:hAnsi="Times New Roman" w:cs="Times New Roman"/>
        </w:rPr>
        <w:t xml:space="preserve"> </w:t>
      </w:r>
      <w:r w:rsidR="00315939">
        <w:rPr>
          <w:rFonts w:ascii="Times New Roman" w:hAnsi="Times New Roman" w:cs="Times New Roman"/>
        </w:rPr>
        <w:t>i</w:t>
      </w:r>
      <w:r w:rsidR="00315939" w:rsidRPr="00A2463E">
        <w:rPr>
          <w:rFonts w:ascii="Times New Roman" w:hAnsi="Times New Roman" w:cs="Times New Roman"/>
        </w:rPr>
        <w:t>on currents (A) corresponding to selected mass fragments were recorded as a function of temperature</w:t>
      </w:r>
      <w:r w:rsidR="00315939">
        <w:rPr>
          <w:rFonts w:ascii="Times New Roman" w:hAnsi="Times New Roman" w:cs="Times New Roman"/>
        </w:rPr>
        <w:t xml:space="preserve"> using </w:t>
      </w:r>
      <w:r w:rsidR="0008376F">
        <w:rPr>
          <w:rFonts w:ascii="Times New Roman" w:hAnsi="Times New Roman" w:cs="Times New Roman"/>
        </w:rPr>
        <w:t xml:space="preserve">a </w:t>
      </w:r>
      <w:r w:rsidR="00A2463E" w:rsidRPr="00A2463E">
        <w:rPr>
          <w:rFonts w:ascii="Times New Roman" w:hAnsi="Times New Roman" w:cs="Times New Roman"/>
        </w:rPr>
        <w:t>quadrupole mass spectrometer (QMS; QME 422, Pfeiffer Vacuum)</w:t>
      </w:r>
      <w:r w:rsidR="00611140">
        <w:rPr>
          <w:rFonts w:ascii="Times New Roman" w:hAnsi="Times New Roman" w:cs="Times New Roman"/>
        </w:rPr>
        <w:t xml:space="preserve"> with an emission current of</w:t>
      </w:r>
      <w:r w:rsidR="003D3E29">
        <w:rPr>
          <w:rFonts w:ascii="Times New Roman" w:hAnsi="Times New Roman" w:cs="Times New Roman"/>
        </w:rPr>
        <w:t xml:space="preserve"> </w:t>
      </w:r>
      <w:r w:rsidR="003D3E29" w:rsidRPr="00E1225A">
        <w:rPr>
          <w:rFonts w:ascii="Times New Roman" w:hAnsi="Times New Roman" w:cs="Times New Roman"/>
        </w:rPr>
        <w:t>2</w:t>
      </w:r>
      <w:r w:rsidR="00611140" w:rsidRPr="00E1225A">
        <w:rPr>
          <w:rFonts w:ascii="Times New Roman" w:hAnsi="Times New Roman" w:cs="Times New Roman"/>
        </w:rPr>
        <w:t xml:space="preserve"> mA</w:t>
      </w:r>
      <w:r w:rsidR="00611140">
        <w:rPr>
          <w:rFonts w:ascii="Times New Roman" w:hAnsi="Times New Roman" w:cs="Times New Roman"/>
        </w:rPr>
        <w:t xml:space="preserve"> and electron energy of </w:t>
      </w:r>
      <w:r w:rsidR="00B745F5" w:rsidRPr="00E1225A">
        <w:rPr>
          <w:rFonts w:ascii="Times New Roman" w:hAnsi="Times New Roman" w:cs="Times New Roman"/>
        </w:rPr>
        <w:t>100</w:t>
      </w:r>
      <w:r w:rsidR="00611140" w:rsidRPr="00E1225A">
        <w:rPr>
          <w:rFonts w:ascii="Times New Roman" w:hAnsi="Times New Roman" w:cs="Times New Roman"/>
        </w:rPr>
        <w:t xml:space="preserve"> eV</w:t>
      </w:r>
      <w:r w:rsidR="00A2463E" w:rsidRPr="00E1225A">
        <w:rPr>
          <w:rFonts w:ascii="Times New Roman" w:hAnsi="Times New Roman" w:cs="Times New Roman"/>
        </w:rPr>
        <w:t>.</w:t>
      </w:r>
      <w:r w:rsidR="00315939">
        <w:rPr>
          <w:rFonts w:ascii="Times New Roman" w:hAnsi="Times New Roman" w:cs="Times New Roman"/>
        </w:rPr>
        <w:t xml:space="preserve"> </w:t>
      </w:r>
      <w:r w:rsidR="0008376F" w:rsidRPr="00950E54">
        <w:rPr>
          <w:rFonts w:ascii="Times New Roman" w:hAnsi="Times New Roman" w:cs="Times New Roman"/>
        </w:rPr>
        <w:t>All refrigerants investigated in this study contain a trifluoromethyl (CF</w:t>
      </w:r>
      <w:r w:rsidR="00A65FF6">
        <w:rPr>
          <w:rFonts w:ascii="Times New Roman" w:hAnsi="Times New Roman" w:cs="Times New Roman"/>
          <w:vertAlign w:val="subscript"/>
        </w:rPr>
        <w:t>3</w:t>
      </w:r>
      <w:r w:rsidR="0008376F" w:rsidRPr="00950E54">
        <w:rPr>
          <w:rFonts w:ascii="Times New Roman" w:hAnsi="Times New Roman" w:cs="Times New Roman"/>
        </w:rPr>
        <w:t>) functional group</w:t>
      </w:r>
      <w:r w:rsidR="00611140">
        <w:rPr>
          <w:rFonts w:ascii="Times New Roman" w:hAnsi="Times New Roman" w:cs="Times New Roman"/>
        </w:rPr>
        <w:t>;</w:t>
      </w:r>
      <w:r w:rsidR="0008376F" w:rsidRPr="00950E54">
        <w:rPr>
          <w:rFonts w:ascii="Times New Roman" w:hAnsi="Times New Roman" w:cs="Times New Roman"/>
        </w:rPr>
        <w:t xml:space="preserve"> the fragment ion corresponding to CF</w:t>
      </w:r>
      <w:r w:rsidR="00A65FF6">
        <w:rPr>
          <w:rFonts w:ascii="Times New Roman" w:hAnsi="Times New Roman" w:cs="Times New Roman"/>
          <w:vertAlign w:val="subscript"/>
        </w:rPr>
        <w:t>3</w:t>
      </w:r>
      <w:r w:rsidR="00A65FF6">
        <w:rPr>
          <w:rFonts w:ascii="Times New Roman" w:hAnsi="Times New Roman" w:cs="Times New Roman"/>
          <w:vertAlign w:val="superscript"/>
        </w:rPr>
        <w:t>+</w:t>
      </w:r>
      <w:r w:rsidR="0008376F" w:rsidRPr="00950E54">
        <w:rPr>
          <w:rFonts w:ascii="Times New Roman" w:hAnsi="Times New Roman" w:cs="Times New Roman"/>
        </w:rPr>
        <w:t xml:space="preserve"> (m/z = 69) represents one of the dominant signals in their mass spectra</w:t>
      </w:r>
      <w:r w:rsidR="0008376F">
        <w:rPr>
          <w:rFonts w:ascii="Times New Roman" w:hAnsi="Times New Roman" w:cs="Times New Roman"/>
        </w:rPr>
        <w:t xml:space="preserve"> as evident from</w:t>
      </w:r>
      <w:r w:rsidR="0008376F" w:rsidRPr="00950E54">
        <w:rPr>
          <w:rFonts w:ascii="Times New Roman" w:hAnsi="Times New Roman" w:cs="Times New Roman"/>
        </w:rPr>
        <w:t xml:space="preserve"> the temperature-programmed desorption (TPD) profiles </w:t>
      </w:r>
      <w:r w:rsidR="0008376F">
        <w:rPr>
          <w:rFonts w:ascii="Times New Roman" w:hAnsi="Times New Roman" w:cs="Times New Roman"/>
        </w:rPr>
        <w:t>of the refrigerants (</w:t>
      </w:r>
      <w:r w:rsidR="0008376F" w:rsidRPr="00950E54">
        <w:rPr>
          <w:rFonts w:ascii="Times New Roman" w:hAnsi="Times New Roman" w:cs="Times New Roman"/>
        </w:rPr>
        <w:t>Figure S1</w:t>
      </w:r>
      <w:r w:rsidR="0008376F">
        <w:rPr>
          <w:rFonts w:ascii="Times New Roman" w:hAnsi="Times New Roman" w:cs="Times New Roman"/>
        </w:rPr>
        <w:t>)</w:t>
      </w:r>
      <w:r w:rsidR="0008376F" w:rsidRPr="00950E54">
        <w:rPr>
          <w:rFonts w:ascii="Times New Roman" w:hAnsi="Times New Roman" w:cs="Times New Roman"/>
        </w:rPr>
        <w:t>.</w:t>
      </w:r>
      <w:r w:rsidR="0008376F">
        <w:rPr>
          <w:rFonts w:ascii="Times New Roman" w:hAnsi="Times New Roman" w:cs="Times New Roman"/>
        </w:rPr>
        <w:t xml:space="preserve"> </w:t>
      </w:r>
      <w:r w:rsidR="00A2463E" w:rsidRPr="00A2463E">
        <w:rPr>
          <w:rFonts w:ascii="Times New Roman" w:hAnsi="Times New Roman" w:cs="Times New Roman"/>
        </w:rPr>
        <w:t xml:space="preserve">For </w:t>
      </w:r>
      <w:r w:rsidR="00611140">
        <w:rPr>
          <w:rFonts w:ascii="Times New Roman" w:hAnsi="Times New Roman" w:cs="Times New Roman"/>
        </w:rPr>
        <w:t xml:space="preserve">a </w:t>
      </w:r>
      <w:r w:rsidR="00A2463E" w:rsidRPr="00A2463E">
        <w:rPr>
          <w:rFonts w:ascii="Times New Roman" w:hAnsi="Times New Roman" w:cs="Times New Roman"/>
        </w:rPr>
        <w:t xml:space="preserve">quantitative analysis, the </w:t>
      </w:r>
      <w:r w:rsidR="00315939">
        <w:rPr>
          <w:rFonts w:ascii="Times New Roman" w:hAnsi="Times New Roman" w:cs="Times New Roman"/>
        </w:rPr>
        <w:t xml:space="preserve">refrigerant concentrations </w:t>
      </w:r>
      <w:r w:rsidR="00C249F8">
        <w:rPr>
          <w:rFonts w:ascii="Times New Roman" w:hAnsi="Times New Roman" w:cs="Times New Roman"/>
        </w:rPr>
        <w:t xml:space="preserve">during TPD </w:t>
      </w:r>
      <w:r w:rsidR="00315939">
        <w:rPr>
          <w:rFonts w:ascii="Times New Roman" w:hAnsi="Times New Roman" w:cs="Times New Roman"/>
        </w:rPr>
        <w:t xml:space="preserve">were monitored through the calibrated mass signal corresponding to </w:t>
      </w:r>
      <w:r w:rsidR="00315939" w:rsidRPr="00A2463E">
        <w:rPr>
          <w:rFonts w:ascii="Times New Roman" w:hAnsi="Times New Roman" w:cs="Times New Roman"/>
        </w:rPr>
        <w:t>m/z = 69 (CF</w:t>
      </w:r>
      <w:r w:rsidR="00A65FF6">
        <w:rPr>
          <w:rFonts w:ascii="Times New Roman" w:hAnsi="Times New Roman" w:cs="Times New Roman"/>
          <w:vertAlign w:val="subscript"/>
        </w:rPr>
        <w:t>3</w:t>
      </w:r>
      <w:r w:rsidR="00A65FF6">
        <w:rPr>
          <w:rFonts w:ascii="Times New Roman" w:hAnsi="Times New Roman" w:cs="Times New Roman"/>
          <w:vertAlign w:val="superscript"/>
        </w:rPr>
        <w:t>+</w:t>
      </w:r>
      <w:r w:rsidR="00315939" w:rsidRPr="00A2463E">
        <w:rPr>
          <w:rFonts w:ascii="Times New Roman" w:hAnsi="Times New Roman" w:cs="Times New Roman"/>
        </w:rPr>
        <w:t>)</w:t>
      </w:r>
      <w:r w:rsidR="00547049">
        <w:rPr>
          <w:rFonts w:ascii="Times New Roman" w:hAnsi="Times New Roman" w:cs="Times New Roman"/>
        </w:rPr>
        <w:t>,</w:t>
      </w:r>
      <w:r w:rsidR="00315939">
        <w:rPr>
          <w:rFonts w:ascii="Times New Roman" w:hAnsi="Times New Roman" w:cs="Times New Roman"/>
        </w:rPr>
        <w:t xml:space="preserve"> </w:t>
      </w:r>
      <w:r w:rsidR="00C249F8">
        <w:rPr>
          <w:rFonts w:ascii="Times New Roman" w:hAnsi="Times New Roman" w:cs="Times New Roman"/>
        </w:rPr>
        <w:t>while</w:t>
      </w:r>
      <w:r w:rsidR="00315939">
        <w:rPr>
          <w:rFonts w:ascii="Times New Roman" w:hAnsi="Times New Roman" w:cs="Times New Roman"/>
        </w:rPr>
        <w:t xml:space="preserve"> </w:t>
      </w:r>
      <w:r w:rsidR="00C249F8">
        <w:rPr>
          <w:rFonts w:ascii="Times New Roman" w:hAnsi="Times New Roman" w:cs="Times New Roman"/>
        </w:rPr>
        <w:t xml:space="preserve">calibrated </w:t>
      </w:r>
      <w:r w:rsidR="00A2463E" w:rsidRPr="00A2463E">
        <w:rPr>
          <w:rFonts w:ascii="Times New Roman" w:hAnsi="Times New Roman" w:cs="Times New Roman"/>
        </w:rPr>
        <w:t>m/z = 18 (H</w:t>
      </w:r>
      <w:r w:rsidR="00A65FF6">
        <w:rPr>
          <w:rFonts w:ascii="Times New Roman" w:hAnsi="Times New Roman" w:cs="Times New Roman"/>
          <w:vertAlign w:val="subscript"/>
        </w:rPr>
        <w:t>2</w:t>
      </w:r>
      <w:r w:rsidR="00A2463E" w:rsidRPr="00A2463E">
        <w:rPr>
          <w:rFonts w:ascii="Times New Roman" w:hAnsi="Times New Roman" w:cs="Times New Roman"/>
        </w:rPr>
        <w:t>O</w:t>
      </w:r>
      <w:r w:rsidR="00A65FF6">
        <w:rPr>
          <w:rFonts w:ascii="Times New Roman" w:hAnsi="Times New Roman" w:cs="Times New Roman"/>
          <w:vertAlign w:val="superscript"/>
        </w:rPr>
        <w:t>+</w:t>
      </w:r>
      <w:r w:rsidR="00A2463E" w:rsidRPr="00A2463E">
        <w:rPr>
          <w:rFonts w:ascii="Times New Roman" w:hAnsi="Times New Roman" w:cs="Times New Roman"/>
        </w:rPr>
        <w:t xml:space="preserve">) </w:t>
      </w:r>
      <w:r w:rsidR="00C249F8">
        <w:rPr>
          <w:rFonts w:ascii="Times New Roman" w:hAnsi="Times New Roman" w:cs="Times New Roman"/>
        </w:rPr>
        <w:t>ion current</w:t>
      </w:r>
      <w:r w:rsidR="00611140">
        <w:rPr>
          <w:rFonts w:ascii="Times New Roman" w:hAnsi="Times New Roman" w:cs="Times New Roman"/>
        </w:rPr>
        <w:t>s were</w:t>
      </w:r>
      <w:r w:rsidR="00C249F8">
        <w:rPr>
          <w:rFonts w:ascii="Times New Roman" w:hAnsi="Times New Roman" w:cs="Times New Roman"/>
        </w:rPr>
        <w:t xml:space="preserve"> used to determine</w:t>
      </w:r>
      <w:r w:rsidR="00A2463E" w:rsidRPr="00A2463E">
        <w:rPr>
          <w:rFonts w:ascii="Times New Roman" w:hAnsi="Times New Roman" w:cs="Times New Roman"/>
        </w:rPr>
        <w:t xml:space="preserve"> water</w:t>
      </w:r>
      <w:r w:rsidR="00C249F8">
        <w:rPr>
          <w:rFonts w:ascii="Times New Roman" w:hAnsi="Times New Roman" w:cs="Times New Roman"/>
        </w:rPr>
        <w:t xml:space="preserve"> concentration during TPD.</w:t>
      </w:r>
      <w:r w:rsidR="0005538A">
        <w:rPr>
          <w:rFonts w:ascii="Times New Roman" w:hAnsi="Times New Roman" w:cs="Times New Roman"/>
        </w:rPr>
        <w:t xml:space="preserve"> </w:t>
      </w:r>
      <w:r w:rsidR="00AF6ABA" w:rsidRPr="00950E54">
        <w:rPr>
          <w:rFonts w:ascii="Times New Roman" w:hAnsi="Times New Roman" w:cs="Times New Roman"/>
        </w:rPr>
        <w:t>The raw TPD traces, initially represented as ion current versus temperature, were converted to desorption flux (ϕ, ML K</w:t>
      </w:r>
      <w:r w:rsidR="00A65FF6">
        <w:rPr>
          <w:rFonts w:ascii="Times New Roman" w:hAnsi="Times New Roman" w:cs="Times New Roman"/>
          <w:vertAlign w:val="superscript"/>
        </w:rPr>
        <w:t>-1</w:t>
      </w:r>
      <w:r w:rsidR="00AF6ABA" w:rsidRPr="00950E54">
        <w:rPr>
          <w:rFonts w:ascii="Times New Roman" w:hAnsi="Times New Roman" w:cs="Times New Roman"/>
        </w:rPr>
        <w:t>) through calibration of the quadrupole mass spectrometer (QMS) signal with spectroscopically determined column densities (</w:t>
      </w:r>
      <w:r w:rsidR="00AF6ABA">
        <w:rPr>
          <w:rFonts w:ascii="Times New Roman" w:hAnsi="Times New Roman" w:cs="Times New Roman"/>
        </w:rPr>
        <w:t xml:space="preserve">N in </w:t>
      </w:r>
      <w:r w:rsidR="00AF6ABA" w:rsidRPr="00950E54">
        <w:rPr>
          <w:rFonts w:ascii="Times New Roman" w:hAnsi="Times New Roman" w:cs="Times New Roman"/>
        </w:rPr>
        <w:t>molecules cm</w:t>
      </w:r>
      <w:r w:rsidR="00AF6ABA">
        <w:rPr>
          <w:rFonts w:ascii="Times New Roman" w:hAnsi="Times New Roman" w:cs="Times New Roman"/>
          <w:vertAlign w:val="superscript"/>
        </w:rPr>
        <w:t>-2</w:t>
      </w:r>
      <w:r w:rsidR="00AF6ABA" w:rsidRPr="00950E54">
        <w:rPr>
          <w:rFonts w:ascii="Times New Roman" w:hAnsi="Times New Roman" w:cs="Times New Roman"/>
        </w:rPr>
        <w:t>)</w:t>
      </w:r>
      <w:r w:rsidR="00AF6ABA">
        <w:rPr>
          <w:rFonts w:ascii="Times New Roman" w:hAnsi="Times New Roman" w:cs="Times New Roman"/>
        </w:rPr>
        <w:t>, followed by conversion of</w:t>
      </w:r>
      <w:r w:rsidR="00AF6ABA" w:rsidRPr="00950E54">
        <w:rPr>
          <w:rFonts w:ascii="Times New Roman" w:hAnsi="Times New Roman" w:cs="Times New Roman"/>
        </w:rPr>
        <w:t xml:space="preserve"> column densities to surface coverages (θ,</w:t>
      </w:r>
      <w:r w:rsidR="00AF6ABA">
        <w:rPr>
          <w:rFonts w:ascii="Times New Roman" w:hAnsi="Times New Roman" w:cs="Times New Roman"/>
        </w:rPr>
        <w:t xml:space="preserve"> </w:t>
      </w:r>
      <w:r w:rsidR="00AF6ABA" w:rsidRPr="00950E54">
        <w:rPr>
          <w:rFonts w:ascii="Times New Roman" w:hAnsi="Times New Roman" w:cs="Times New Roman"/>
        </w:rPr>
        <w:t>ML)</w:t>
      </w:r>
      <w:r w:rsidR="00AF6ABA">
        <w:rPr>
          <w:rFonts w:ascii="Times New Roman" w:hAnsi="Times New Roman" w:cs="Times New Roman"/>
        </w:rPr>
        <w:t>.</w:t>
      </w:r>
      <w:r w:rsidR="00A00B5D">
        <w:rPr>
          <w:rFonts w:ascii="Times New Roman" w:hAnsi="Times New Roman" w:cs="Times New Roman"/>
        </w:rPr>
        <w:fldChar w:fldCharType="begin">
          <w:fldData xml:space="preserve">PEVuZE5vdGU+PENpdGU+PEF1dGhvcj5Eb3JvbmluPC9BdXRob3I+PFllYXI+MjAxNTwvWWVhcj48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</w:fldData>
        </w:fldChar>
      </w:r>
      <w:r w:rsidR="00A00B5D">
        <w:rPr>
          <w:rFonts w:ascii="Times New Roman" w:hAnsi="Times New Roman" w:cs="Times New Roman"/>
        </w:rPr>
        <w:instrText xml:space="preserve"> ADDIN EN.CITE </w:instrText>
      </w:r>
      <w:r w:rsidR="00A00B5D">
        <w:rPr>
          <w:rFonts w:ascii="Times New Roman" w:hAnsi="Times New Roman" w:cs="Times New Roman"/>
        </w:rPr>
        <w:fldChar w:fldCharType="begin">
          <w:fldData xml:space="preserve">PEVuZE5vdGU+PENpdGU+PEF1dGhvcj5Eb3JvbmluPC9BdXRob3I+PFllYXI+MjAxNTwvWWVhcj48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</w:fldData>
        </w:fldChar>
      </w:r>
      <w:r w:rsidR="00A00B5D">
        <w:rPr>
          <w:rFonts w:ascii="Times New Roman" w:hAnsi="Times New Roman" w:cs="Times New Roman"/>
        </w:rPr>
        <w:instrText xml:space="preserve"> ADDIN EN.CITE.DATA </w:instrText>
      </w:r>
      <w:r w:rsidR="00A00B5D">
        <w:rPr>
          <w:rFonts w:ascii="Times New Roman" w:hAnsi="Times New Roman" w:cs="Times New Roman"/>
        </w:rPr>
      </w:r>
      <w:r w:rsidR="00A00B5D">
        <w:rPr>
          <w:rFonts w:ascii="Times New Roman" w:hAnsi="Times New Roman" w:cs="Times New Roman"/>
        </w:rPr>
        <w:fldChar w:fldCharType="end"/>
      </w:r>
      <w:r w:rsidR="00A00B5D">
        <w:rPr>
          <w:rFonts w:ascii="Times New Roman" w:hAnsi="Times New Roman" w:cs="Times New Roman"/>
        </w:rPr>
      </w:r>
      <w:r w:rsidR="00A00B5D">
        <w:rPr>
          <w:rFonts w:ascii="Times New Roman" w:hAnsi="Times New Roman" w:cs="Times New Roman"/>
        </w:rPr>
        <w:fldChar w:fldCharType="separate"/>
      </w:r>
      <w:r w:rsidR="00A00B5D" w:rsidRPr="00A00B5D">
        <w:rPr>
          <w:rFonts w:ascii="Times New Roman" w:hAnsi="Times New Roman" w:cs="Times New Roman"/>
          <w:noProof/>
          <w:vertAlign w:val="superscript"/>
        </w:rPr>
        <w:t>28, 30</w:t>
      </w:r>
      <w:r w:rsidR="00A00B5D">
        <w:rPr>
          <w:rFonts w:ascii="Times New Roman" w:hAnsi="Times New Roman" w:cs="Times New Roman"/>
        </w:rPr>
        <w:fldChar w:fldCharType="end"/>
      </w:r>
      <w:r w:rsidR="00AF6ABA">
        <w:rPr>
          <w:rFonts w:ascii="Times New Roman" w:hAnsi="Times New Roman" w:cs="Times New Roman"/>
        </w:rPr>
        <w:t xml:space="preserve"> </w:t>
      </w:r>
      <w:r w:rsidR="00C249F8">
        <w:rPr>
          <w:rFonts w:ascii="Times New Roman" w:hAnsi="Times New Roman" w:cs="Times New Roman"/>
        </w:rPr>
        <w:t xml:space="preserve">To calibrate the ion current </w:t>
      </w:r>
      <w:r w:rsidR="00AF6ABA">
        <w:rPr>
          <w:rFonts w:ascii="Times New Roman" w:hAnsi="Times New Roman" w:cs="Times New Roman"/>
        </w:rPr>
        <w:t>(in A)</w:t>
      </w:r>
      <w:r w:rsidR="00AF6ABA" w:rsidRPr="00A2463E">
        <w:rPr>
          <w:rFonts w:ascii="Times New Roman" w:hAnsi="Times New Roman" w:cs="Times New Roman"/>
        </w:rPr>
        <w:t xml:space="preserve"> </w:t>
      </w:r>
      <w:r w:rsidR="00C249F8">
        <w:rPr>
          <w:rFonts w:ascii="Times New Roman" w:hAnsi="Times New Roman" w:cs="Times New Roman"/>
        </w:rPr>
        <w:t xml:space="preserve">during TPD of a particular species </w:t>
      </w:r>
      <w:r w:rsidR="00C249F8" w:rsidRPr="00A2463E">
        <w:rPr>
          <w:rFonts w:ascii="Times New Roman" w:hAnsi="Times New Roman" w:cs="Times New Roman"/>
        </w:rPr>
        <w:t xml:space="preserve">into absolute surface concentrations </w:t>
      </w:r>
      <w:r w:rsidR="004A65F2">
        <w:rPr>
          <w:rFonts w:ascii="Times New Roman" w:hAnsi="Times New Roman" w:cs="Times New Roman"/>
        </w:rPr>
        <w:t xml:space="preserve">or column density </w:t>
      </w:r>
      <w:r w:rsidR="00C249F8" w:rsidRPr="00A2463E">
        <w:rPr>
          <w:rFonts w:ascii="Times New Roman" w:hAnsi="Times New Roman" w:cs="Times New Roman"/>
        </w:rPr>
        <w:t>(</w:t>
      </w:r>
      <w:r w:rsidR="004A65F2">
        <w:rPr>
          <w:rFonts w:ascii="Times New Roman" w:hAnsi="Times New Roman" w:cs="Times New Roman"/>
        </w:rPr>
        <w:t xml:space="preserve">N in </w:t>
      </w:r>
      <w:r w:rsidR="00C249F8" w:rsidRPr="00A2463E">
        <w:rPr>
          <w:rFonts w:ascii="Times New Roman" w:hAnsi="Times New Roman" w:cs="Times New Roman"/>
        </w:rPr>
        <w:t>molecules cm</w:t>
      </w:r>
      <w:r w:rsidR="00A65FF6">
        <w:rPr>
          <w:rFonts w:ascii="Times New Roman" w:hAnsi="Times New Roman" w:cs="Times New Roman"/>
          <w:vertAlign w:val="superscript"/>
        </w:rPr>
        <w:t>-2</w:t>
      </w:r>
      <w:r w:rsidR="00C249F8" w:rsidRPr="00A2463E">
        <w:rPr>
          <w:rFonts w:ascii="Times New Roman" w:hAnsi="Times New Roman" w:cs="Times New Roman"/>
        </w:rPr>
        <w:t>)</w:t>
      </w:r>
      <w:r w:rsidR="00C249F8">
        <w:rPr>
          <w:rFonts w:ascii="Times New Roman" w:hAnsi="Times New Roman" w:cs="Times New Roman"/>
        </w:rPr>
        <w:t>, t</w:t>
      </w:r>
      <w:r w:rsidR="00A2463E" w:rsidRPr="00A2463E">
        <w:rPr>
          <w:rFonts w:ascii="Times New Roman" w:hAnsi="Times New Roman" w:cs="Times New Roman"/>
        </w:rPr>
        <w:t xml:space="preserve">he </w:t>
      </w:r>
      <w:r w:rsidR="00C249F8">
        <w:rPr>
          <w:rFonts w:ascii="Times New Roman" w:hAnsi="Times New Roman" w:cs="Times New Roman"/>
        </w:rPr>
        <w:t xml:space="preserve">overall </w:t>
      </w:r>
      <w:r w:rsidR="00A2463E" w:rsidRPr="00A2463E">
        <w:rPr>
          <w:rFonts w:ascii="Times New Roman" w:hAnsi="Times New Roman" w:cs="Times New Roman"/>
        </w:rPr>
        <w:t xml:space="preserve">integrated area </w:t>
      </w:r>
      <w:r w:rsidR="00C249F8">
        <w:rPr>
          <w:rFonts w:ascii="Times New Roman" w:hAnsi="Times New Roman" w:cs="Times New Roman"/>
        </w:rPr>
        <w:t>of the full</w:t>
      </w:r>
      <w:r w:rsidR="00A2463E" w:rsidRPr="00A2463E">
        <w:rPr>
          <w:rFonts w:ascii="Times New Roman" w:hAnsi="Times New Roman" w:cs="Times New Roman"/>
        </w:rPr>
        <w:t xml:space="preserve"> TPD trace </w:t>
      </w:r>
      <w:r w:rsidR="00AF6ABA">
        <w:rPr>
          <w:rFonts w:ascii="Times New Roman" w:hAnsi="Times New Roman" w:cs="Times New Roman"/>
        </w:rPr>
        <w:t>of any major mass fragment (</w:t>
      </w:r>
      <w:r w:rsidR="00AF6ABA" w:rsidRPr="00A2463E">
        <w:rPr>
          <w:rFonts w:ascii="Times New Roman" w:hAnsi="Times New Roman" w:cs="Times New Roman"/>
        </w:rPr>
        <w:t>m/z = 69</w:t>
      </w:r>
      <w:r w:rsidR="00611140">
        <w:rPr>
          <w:rFonts w:ascii="Times New Roman" w:hAnsi="Times New Roman" w:cs="Times New Roman"/>
        </w:rPr>
        <w:t xml:space="preserve">; </w:t>
      </w:r>
      <w:r w:rsidR="00AF6ABA" w:rsidRPr="00A2463E">
        <w:rPr>
          <w:rFonts w:ascii="Times New Roman" w:hAnsi="Times New Roman" w:cs="Times New Roman"/>
        </w:rPr>
        <w:t xml:space="preserve"> CF₃</w:t>
      </w:r>
      <w:r w:rsidR="00A65FF6">
        <w:rPr>
          <w:rFonts w:ascii="Times New Roman" w:hAnsi="Times New Roman" w:cs="Times New Roman"/>
          <w:vertAlign w:val="superscript"/>
        </w:rPr>
        <w:t>+</w:t>
      </w:r>
      <w:r w:rsidR="00AF6ABA">
        <w:rPr>
          <w:rFonts w:ascii="Times New Roman" w:hAnsi="Times New Roman" w:cs="Times New Roman"/>
        </w:rPr>
        <w:t xml:space="preserve">) </w:t>
      </w:r>
      <w:r w:rsidR="00C249F8">
        <w:rPr>
          <w:rFonts w:ascii="Times New Roman" w:hAnsi="Times New Roman" w:cs="Times New Roman"/>
        </w:rPr>
        <w:t xml:space="preserve">was considered to be </w:t>
      </w:r>
      <w:r w:rsidR="00A2463E" w:rsidRPr="00A2463E">
        <w:rPr>
          <w:rFonts w:ascii="Times New Roman" w:hAnsi="Times New Roman" w:cs="Times New Roman"/>
        </w:rPr>
        <w:t>spectroscopically determined initial column densit</w:t>
      </w:r>
      <w:r w:rsidR="00C249F8">
        <w:rPr>
          <w:rFonts w:ascii="Times New Roman" w:hAnsi="Times New Roman" w:cs="Times New Roman"/>
        </w:rPr>
        <w:t>y</w:t>
      </w:r>
      <w:r w:rsidR="004A65F2">
        <w:rPr>
          <w:rFonts w:ascii="Times New Roman" w:hAnsi="Times New Roman" w:cs="Times New Roman"/>
        </w:rPr>
        <w:t xml:space="preserve"> (N)</w:t>
      </w:r>
      <w:r w:rsidR="00C249F8">
        <w:rPr>
          <w:rFonts w:ascii="Times New Roman" w:hAnsi="Times New Roman" w:cs="Times New Roman"/>
        </w:rPr>
        <w:t xml:space="preserve"> of that species.</w:t>
      </w:r>
      <w:r w:rsidR="00A2463E" w:rsidRPr="00A2463E">
        <w:rPr>
          <w:rFonts w:ascii="Times New Roman" w:hAnsi="Times New Roman" w:cs="Times New Roman"/>
        </w:rPr>
        <w:t xml:space="preserve"> For conventional surface science comparison, column densities were further converted into </w:t>
      </w:r>
      <w:r w:rsidR="004A65F2">
        <w:rPr>
          <w:rFonts w:ascii="Times New Roman" w:hAnsi="Times New Roman" w:cs="Times New Roman"/>
        </w:rPr>
        <w:t>surface coverage (</w:t>
      </w:r>
      <w:r w:rsidR="00B0615B">
        <w:rPr>
          <w:rFonts w:ascii="Times New Roman" w:hAnsi="Times New Roman" w:cs="Times New Roman"/>
        </w:rPr>
        <w:t>θ)</w:t>
      </w:r>
      <w:r w:rsidR="004A65F2">
        <w:rPr>
          <w:rFonts w:ascii="Times New Roman" w:hAnsi="Times New Roman" w:cs="Times New Roman"/>
        </w:rPr>
        <w:t xml:space="preserve"> represented in terms of </w:t>
      </w:r>
      <w:r w:rsidR="00A2463E" w:rsidRPr="00A2463E">
        <w:rPr>
          <w:rFonts w:ascii="Times New Roman" w:hAnsi="Times New Roman" w:cs="Times New Roman"/>
        </w:rPr>
        <w:t>monolayer (ML) units</w:t>
      </w:r>
      <w:r w:rsidR="00611140">
        <w:rPr>
          <w:rFonts w:ascii="Times New Roman" w:hAnsi="Times New Roman" w:cs="Times New Roman"/>
        </w:rPr>
        <w:t xml:space="preserve"> with</w:t>
      </w:r>
      <w:r w:rsidR="00C249F8">
        <w:rPr>
          <w:rFonts w:ascii="Times New Roman" w:hAnsi="Times New Roman" w:cs="Times New Roman"/>
        </w:rPr>
        <w:t>1 ML = 10</w:t>
      </w:r>
      <w:r w:rsidR="00C249F8">
        <w:rPr>
          <w:rFonts w:ascii="Times New Roman" w:hAnsi="Times New Roman" w:cs="Times New Roman"/>
          <w:vertAlign w:val="superscript"/>
        </w:rPr>
        <w:t>15</w:t>
      </w:r>
      <w:r w:rsidR="00C249F8">
        <w:rPr>
          <w:rFonts w:ascii="Times New Roman" w:hAnsi="Times New Roman" w:cs="Times New Roman"/>
        </w:rPr>
        <w:t xml:space="preserve"> molecules cm</w:t>
      </w:r>
      <w:r w:rsidR="00C249F8">
        <w:rPr>
          <w:rFonts w:ascii="Times New Roman" w:hAnsi="Times New Roman" w:cs="Times New Roman"/>
          <w:vertAlign w:val="superscript"/>
        </w:rPr>
        <w:t>-2</w:t>
      </w:r>
      <w:r w:rsidR="00C249F8">
        <w:rPr>
          <w:rFonts w:ascii="Times New Roman" w:hAnsi="Times New Roman" w:cs="Times New Roman"/>
        </w:rPr>
        <w:t>.</w:t>
      </w:r>
    </w:p>
    <w:p w14:paraId="05F4799A" w14:textId="3099539E" w:rsidR="0092199B" w:rsidRDefault="0092199B" w:rsidP="00A2463E">
      <w:pPr>
        <w:spacing w:line="360" w:lineRule="auto"/>
        <w:jc w:val="both"/>
        <w:rPr>
          <w:rFonts w:ascii="Times New Roman" w:hAnsi="Times New Roman" w:cs="Times New Roman"/>
          <w:b/>
          <w:bCs/>
        </w:rPr>
      </w:pPr>
      <w:r>
        <w:rPr>
          <w:rFonts w:ascii="Times New Roman" w:hAnsi="Times New Roman" w:cs="Times New Roman"/>
          <w:b/>
          <w:bCs/>
        </w:rPr>
        <w:t xml:space="preserve">2.5 </w:t>
      </w:r>
      <w:r w:rsidR="004A65F2" w:rsidRPr="009B3961">
        <w:rPr>
          <w:rFonts w:ascii="Times New Roman" w:hAnsi="Times New Roman" w:cs="Times New Roman"/>
          <w:b/>
          <w:bCs/>
        </w:rPr>
        <w:t>K</w:t>
      </w:r>
      <w:r w:rsidR="009B3961">
        <w:rPr>
          <w:rFonts w:ascii="Times New Roman" w:hAnsi="Times New Roman" w:cs="Times New Roman"/>
          <w:b/>
          <w:bCs/>
        </w:rPr>
        <w:t>i</w:t>
      </w:r>
      <w:r w:rsidR="004A65F2" w:rsidRPr="009B3961">
        <w:rPr>
          <w:rFonts w:ascii="Times New Roman" w:hAnsi="Times New Roman" w:cs="Times New Roman"/>
          <w:b/>
          <w:bCs/>
        </w:rPr>
        <w:t>netic</w:t>
      </w:r>
      <w:r w:rsidR="004A65F2" w:rsidRPr="004A65F2">
        <w:rPr>
          <w:rFonts w:ascii="Times New Roman" w:hAnsi="Times New Roman" w:cs="Times New Roman"/>
          <w:b/>
          <w:bCs/>
        </w:rPr>
        <w:t xml:space="preserve"> Framework and Evaluation of Binding Energies from TPD</w:t>
      </w:r>
    </w:p>
    <w:p w14:paraId="09FEFE05" w14:textId="2049CD63" w:rsidR="004A65F2" w:rsidRPr="00950E54" w:rsidRDefault="00DA423F" w:rsidP="004A65F2">
      <w:pPr>
        <w:spacing w:line="360" w:lineRule="auto"/>
        <w:jc w:val="both"/>
        <w:rPr>
          <w:rFonts w:ascii="Times New Roman" w:hAnsi="Times New Roman" w:cs="Times New Roman"/>
        </w:rPr>
      </w:pPr>
      <w:r>
        <w:rPr>
          <w:rFonts w:ascii="Times New Roman" w:hAnsi="Times New Roman" w:cs="Times New Roman"/>
        </w:rPr>
        <w:t xml:space="preserve">     </w:t>
      </w:r>
      <w:r w:rsidR="00D64F1F" w:rsidRPr="005978F5">
        <w:rPr>
          <w:rFonts w:ascii="Times New Roman" w:hAnsi="Times New Roman" w:cs="Times New Roman"/>
        </w:rPr>
        <w:t>The binding energy of an adsorbate to a surface is a key physicochemical parameter that governs surface residence times, diffusion kinetics, and gas–surface partitioning under low-temperature conditions. Experimentally, binding energies are most commonly derived from temperature-programmed desorption (TPD) measurements. The combined use of TPD and spectroscopic characterization provides a robust experimental framework for extracting physically meaningful binding energies from heterogeneous ice surfaces.</w:t>
      </w:r>
      <w:r w:rsidR="00D64F1F">
        <w:rPr>
          <w:rFonts w:ascii="Times New Roman" w:hAnsi="Times New Roman" w:cs="Times New Roman"/>
        </w:rPr>
        <w:t xml:space="preserve"> </w:t>
      </w:r>
      <w:r w:rsidR="004A65F2" w:rsidRPr="008330E2">
        <w:rPr>
          <w:rFonts w:ascii="Times New Roman" w:hAnsi="Times New Roman" w:cs="Times New Roman"/>
        </w:rPr>
        <w:t xml:space="preserve">TPD analysis is rooted in the Polanyi–Wigner formalism, in which the desorption rate is expressed as a function of </w:t>
      </w:r>
      <w:r w:rsidR="004A65F2">
        <w:rPr>
          <w:rFonts w:ascii="Times New Roman" w:hAnsi="Times New Roman" w:cs="Times New Roman"/>
        </w:rPr>
        <w:t>column density (N)</w:t>
      </w:r>
      <w:r w:rsidR="004A65F2" w:rsidRPr="008330E2">
        <w:rPr>
          <w:rFonts w:ascii="Times New Roman" w:hAnsi="Times New Roman" w:cs="Times New Roman"/>
        </w:rPr>
        <w:t>, temperature</w:t>
      </w:r>
      <w:r w:rsidR="004A65F2">
        <w:rPr>
          <w:rFonts w:ascii="Times New Roman" w:hAnsi="Times New Roman" w:cs="Times New Roman"/>
        </w:rPr>
        <w:t xml:space="preserve"> (T)</w:t>
      </w:r>
      <w:r w:rsidR="004A65F2" w:rsidRPr="008330E2">
        <w:rPr>
          <w:rFonts w:ascii="Times New Roman" w:hAnsi="Times New Roman" w:cs="Times New Roman"/>
        </w:rPr>
        <w:t>, reaction order</w:t>
      </w:r>
      <w:r w:rsidR="004A65F2">
        <w:rPr>
          <w:rFonts w:ascii="Times New Roman" w:hAnsi="Times New Roman" w:cs="Times New Roman"/>
        </w:rPr>
        <w:t xml:space="preserve"> (n)</w:t>
      </w:r>
      <w:r w:rsidR="004A65F2" w:rsidRPr="008330E2">
        <w:rPr>
          <w:rFonts w:ascii="Times New Roman" w:hAnsi="Times New Roman" w:cs="Times New Roman"/>
        </w:rPr>
        <w:t>, and desorption energy</w:t>
      </w:r>
      <w:r w:rsidR="004A65F2">
        <w:rPr>
          <w:rFonts w:ascii="Times New Roman" w:hAnsi="Times New Roman" w:cs="Times New Roman"/>
        </w:rPr>
        <w:t xml:space="preserve"> (E</w:t>
      </w:r>
      <w:r w:rsidR="004A65F2">
        <w:rPr>
          <w:rFonts w:ascii="Times New Roman" w:hAnsi="Times New Roman" w:cs="Times New Roman"/>
          <w:vertAlign w:val="subscript"/>
        </w:rPr>
        <w:t>des</w:t>
      </w:r>
      <w:r w:rsidR="004A65F2">
        <w:rPr>
          <w:rFonts w:ascii="Times New Roman" w:hAnsi="Times New Roman" w:cs="Times New Roman"/>
        </w:rPr>
        <w:t xml:space="preserve"> equivalent to binding energy E</w:t>
      </w:r>
      <w:r w:rsidR="004A65F2">
        <w:rPr>
          <w:rFonts w:ascii="Times New Roman" w:hAnsi="Times New Roman" w:cs="Times New Roman"/>
          <w:vertAlign w:val="subscript"/>
        </w:rPr>
        <w:t>b</w:t>
      </w:r>
      <w:r w:rsidR="004A65F2">
        <w:rPr>
          <w:rFonts w:ascii="Times New Roman" w:hAnsi="Times New Roman" w:cs="Times New Roman"/>
        </w:rPr>
        <w:t>)</w:t>
      </w:r>
      <w:r w:rsidR="004A65F2" w:rsidRPr="008330E2">
        <w:rPr>
          <w:rFonts w:ascii="Times New Roman" w:hAnsi="Times New Roman" w:cs="Times New Roman"/>
        </w:rPr>
        <w:t xml:space="preserve">. The classical treatments by Redhead and King established the theoretical basis for </w:t>
      </w:r>
      <w:r w:rsidR="004A65F2" w:rsidRPr="008330E2">
        <w:rPr>
          <w:rFonts w:ascii="Times New Roman" w:hAnsi="Times New Roman" w:cs="Times New Roman"/>
        </w:rPr>
        <w:lastRenderedPageBreak/>
        <w:t xml:space="preserve">extracting </w:t>
      </w:r>
      <w:r w:rsidR="004A65F2">
        <w:rPr>
          <w:rFonts w:ascii="Times New Roman" w:hAnsi="Times New Roman" w:cs="Times New Roman"/>
        </w:rPr>
        <w:t>binding</w:t>
      </w:r>
      <w:r w:rsidR="004A65F2" w:rsidRPr="008330E2">
        <w:rPr>
          <w:rFonts w:ascii="Times New Roman" w:hAnsi="Times New Roman" w:cs="Times New Roman"/>
        </w:rPr>
        <w:t xml:space="preserve"> energies </w:t>
      </w:r>
      <w:r w:rsidR="003D3263">
        <w:rPr>
          <w:rFonts w:ascii="Times New Roman" w:hAnsi="Times New Roman" w:cs="Times New Roman"/>
        </w:rPr>
        <w:t>(E</w:t>
      </w:r>
      <w:r w:rsidR="003D3263">
        <w:rPr>
          <w:rFonts w:ascii="Times New Roman" w:hAnsi="Times New Roman" w:cs="Times New Roman"/>
          <w:vertAlign w:val="subscript"/>
        </w:rPr>
        <w:t>b</w:t>
      </w:r>
      <w:r w:rsidR="003D3263">
        <w:rPr>
          <w:rFonts w:ascii="Times New Roman" w:hAnsi="Times New Roman" w:cs="Times New Roman"/>
        </w:rPr>
        <w:t>)</w:t>
      </w:r>
      <w:r w:rsidR="003D3263" w:rsidRPr="008330E2">
        <w:rPr>
          <w:rFonts w:ascii="Times New Roman" w:hAnsi="Times New Roman" w:cs="Times New Roman"/>
        </w:rPr>
        <w:t xml:space="preserve"> </w:t>
      </w:r>
      <w:r w:rsidR="004A65F2" w:rsidRPr="008330E2">
        <w:rPr>
          <w:rFonts w:ascii="Times New Roman" w:hAnsi="Times New Roman" w:cs="Times New Roman"/>
        </w:rPr>
        <w:t>from peak desorption</w:t>
      </w:r>
      <w:r w:rsidR="004A65F2">
        <w:rPr>
          <w:rFonts w:ascii="Times New Roman" w:hAnsi="Times New Roman" w:cs="Times New Roman"/>
        </w:rPr>
        <w:t xml:space="preserve"> </w:t>
      </w:r>
      <w:r w:rsidR="004A65F2" w:rsidRPr="008330E2">
        <w:rPr>
          <w:rFonts w:ascii="Times New Roman" w:hAnsi="Times New Roman" w:cs="Times New Roman"/>
        </w:rPr>
        <w:t>temperatures under controlled heating rates, assuming well-defined desorption orders</w:t>
      </w:r>
      <w:r w:rsidR="003D3263">
        <w:rPr>
          <w:rFonts w:ascii="Times New Roman" w:hAnsi="Times New Roman" w:cs="Times New Roman"/>
        </w:rPr>
        <w:t xml:space="preserve"> (n)</w:t>
      </w:r>
      <w:r w:rsidR="004A65F2" w:rsidRPr="008330E2">
        <w:rPr>
          <w:rFonts w:ascii="Times New Roman" w:hAnsi="Times New Roman" w:cs="Times New Roman"/>
        </w:rPr>
        <w:t xml:space="preserve"> and negligible </w:t>
      </w:r>
      <w:r w:rsidR="00547049">
        <w:rPr>
          <w:rFonts w:ascii="Times New Roman" w:hAnsi="Times New Roman" w:cs="Times New Roman"/>
        </w:rPr>
        <w:t>re-adsorption</w:t>
      </w:r>
      <w:r w:rsidR="004A65F2">
        <w:rPr>
          <w:rFonts w:ascii="Times New Roman" w:hAnsi="Times New Roman" w:cs="Times New Roman"/>
        </w:rPr>
        <w:t>.</w:t>
      </w:r>
      <w:r w:rsidR="004A65F2">
        <w:rPr>
          <w:rFonts w:ascii="Times New Roman" w:hAnsi="Times New Roman" w:cs="Times New Roman"/>
        </w:rPr>
        <w:fldChar w:fldCharType="begin">
          <w:fldData xml:space="preserve">PEVuZE5vdGU+PENpdGU+PEF1dGhvcj5SZWRoZWFkPC9BdXRob3I+PFllYXI+MTk2MjwvWWVhcj48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=
</w:fldData>
        </w:fldChar>
      </w:r>
      <w:r w:rsidR="00A00B5D">
        <w:rPr>
          <w:rFonts w:ascii="Times New Roman" w:hAnsi="Times New Roman" w:cs="Times New Roman"/>
        </w:rPr>
        <w:instrText xml:space="preserve"> ADDIN EN.CITE </w:instrText>
      </w:r>
      <w:r w:rsidR="00A00B5D">
        <w:rPr>
          <w:rFonts w:ascii="Times New Roman" w:hAnsi="Times New Roman" w:cs="Times New Roman"/>
        </w:rPr>
        <w:fldChar w:fldCharType="begin">
          <w:fldData xml:space="preserve">PEVuZE5vdGU+PENpdGU+PEF1dGhvcj5SZWRoZWFkPC9BdXRob3I+PFllYXI+MTk2MjwvWWVhcj48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=
</w:fldData>
        </w:fldChar>
      </w:r>
      <w:r w:rsidR="00A00B5D">
        <w:rPr>
          <w:rFonts w:ascii="Times New Roman" w:hAnsi="Times New Roman" w:cs="Times New Roman"/>
        </w:rPr>
        <w:instrText xml:space="preserve"> ADDIN EN.CITE.DATA </w:instrText>
      </w:r>
      <w:r w:rsidR="00A00B5D">
        <w:rPr>
          <w:rFonts w:ascii="Times New Roman" w:hAnsi="Times New Roman" w:cs="Times New Roman"/>
        </w:rPr>
      </w:r>
      <w:r w:rsidR="00A00B5D">
        <w:rPr>
          <w:rFonts w:ascii="Times New Roman" w:hAnsi="Times New Roman" w:cs="Times New Roman"/>
        </w:rPr>
        <w:fldChar w:fldCharType="end"/>
      </w:r>
      <w:r w:rsidR="004A65F2">
        <w:rPr>
          <w:rFonts w:ascii="Times New Roman" w:hAnsi="Times New Roman" w:cs="Times New Roman"/>
        </w:rPr>
      </w:r>
      <w:r w:rsidR="004A65F2">
        <w:rPr>
          <w:rFonts w:ascii="Times New Roman" w:hAnsi="Times New Roman" w:cs="Times New Roman"/>
        </w:rPr>
        <w:fldChar w:fldCharType="separate"/>
      </w:r>
      <w:r w:rsidR="00A00B5D" w:rsidRPr="00A00B5D">
        <w:rPr>
          <w:rFonts w:ascii="Times New Roman" w:hAnsi="Times New Roman" w:cs="Times New Roman"/>
          <w:noProof/>
          <w:vertAlign w:val="superscript"/>
        </w:rPr>
        <w:t>27-28, 30-33</w:t>
      </w:r>
      <w:r w:rsidR="004A65F2">
        <w:rPr>
          <w:rFonts w:ascii="Times New Roman" w:hAnsi="Times New Roman" w:cs="Times New Roman"/>
        </w:rPr>
        <w:fldChar w:fldCharType="end"/>
      </w:r>
      <w:r w:rsidR="004A65F2">
        <w:rPr>
          <w:rFonts w:ascii="Times New Roman" w:hAnsi="Times New Roman" w:cs="Times New Roman"/>
        </w:rPr>
        <w:t xml:space="preserve"> </w:t>
      </w:r>
      <w:r w:rsidR="004A65F2" w:rsidRPr="00950E54">
        <w:rPr>
          <w:rFonts w:ascii="Times New Roman" w:hAnsi="Times New Roman" w:cs="Times New Roman"/>
        </w:rPr>
        <w:t xml:space="preserve">For an adsorbate with column density N on a surface, the desorption rate </w:t>
      </w:r>
      <m:oMath>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des</m:t>
            </m:r>
          </m:sub>
        </m:sSub>
      </m:oMath>
      <w:r w:rsidR="004A65F2" w:rsidRPr="00950E54">
        <w:rPr>
          <w:rFonts w:ascii="Times New Roman" w:hAnsi="Times New Roman" w:cs="Times New Roman"/>
        </w:rPr>
        <w:t>is expressed as</w:t>
      </w:r>
    </w:p>
    <w:p w14:paraId="6780B36D" w14:textId="31B8786F" w:rsidR="004A65F2" w:rsidRPr="00950E54" w:rsidRDefault="00000000" w:rsidP="004A65F2">
      <w:pPr>
        <w:spacing w:line="360" w:lineRule="auto"/>
        <w:jc w:val="both"/>
        <w:rPr>
          <w:rFonts w:ascii="Times New Roman" w:hAnsi="Times New Roman" w:cs="Times New Roman"/>
        </w:rPr>
      </w:pPr>
      <m:oMathPara>
        <m:oMath>
          <m:m>
            <m:mPr>
              <m:plcHide m:val="1"/>
              <m:mcs>
                <m:mc>
                  <m:mcPr>
                    <m:count m:val="4"/>
                    <m:mcJc m:val="center"/>
                  </m:mcPr>
                </m:mc>
              </m:mcs>
              <m:ctrlPr>
                <w:rPr>
                  <w:rFonts w:ascii="Cambria Math" w:hAnsi="Cambria Math" w:cs="Times New Roman"/>
                </w:rPr>
              </m:ctrlPr>
            </m:mPr>
            <m:mr>
              <m:e/>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des</m:t>
                    </m:r>
                  </m:sub>
                </m:sSub>
                <m:r>
                  <w:rPr>
                    <w:rFonts w:ascii="Cambria Math" w:hAnsi="Cambria Math" w:cs="Times New Roman"/>
                  </w:rPr>
                  <m:t>=-</m:t>
                </m:r>
                <m:f>
                  <m:fPr>
                    <m:ctrlPr>
                      <w:rPr>
                        <w:rFonts w:ascii="Cambria Math" w:hAnsi="Cambria Math" w:cs="Times New Roman"/>
                      </w:rPr>
                    </m:ctrlPr>
                  </m:fPr>
                  <m:num>
                    <m:r>
                      <w:rPr>
                        <w:rFonts w:ascii="Cambria Math" w:hAnsi="Cambria Math" w:cs="Times New Roman"/>
                      </w:rPr>
                      <m:t>dN</m:t>
                    </m:r>
                  </m:num>
                  <m:den>
                    <m:r>
                      <w:rPr>
                        <w:rFonts w:ascii="Cambria Math" w:hAnsi="Cambria Math" w:cs="Times New Roman"/>
                      </w:rPr>
                      <m:t>dt</m:t>
                    </m:r>
                  </m:den>
                </m:f>
                <m: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ν</m:t>
                    </m:r>
                  </m:e>
                  <m:sub>
                    <m:r>
                      <w:rPr>
                        <w:rFonts w:ascii="Cambria Math" w:hAnsi="Cambria Math" w:cs="Times New Roman"/>
                      </w:rPr>
                      <m:t>n</m:t>
                    </m:r>
                  </m:sub>
                </m:sSub>
                <m:sSup>
                  <m:sSupPr>
                    <m:ctrlPr>
                      <w:rPr>
                        <w:rFonts w:ascii="Cambria Math" w:hAnsi="Cambria Math" w:cs="Times New Roman"/>
                      </w:rPr>
                    </m:ctrlPr>
                  </m:sSupPr>
                  <m:e>
                    <m:r>
                      <w:rPr>
                        <w:rFonts w:ascii="Cambria Math" w:hAnsi="Cambria Math" w:cs="Times New Roman"/>
                      </w:rPr>
                      <m:t>N</m:t>
                    </m:r>
                  </m:e>
                  <m:sup>
                    <m:r>
                      <w:rPr>
                        <w:rFonts w:ascii="Cambria Math" w:hAnsi="Cambria Math" w:cs="Times New Roman"/>
                      </w:rPr>
                      <m:t>n</m:t>
                    </m:r>
                  </m:sup>
                </m:sSup>
                <m:r>
                  <m:rPr>
                    <m:sty m:val="p"/>
                  </m:rPr>
                  <w:rPr>
                    <w:rFonts w:ascii="Cambria Math" w:hAnsi="Cambria Math" w:cs="Times New Roman"/>
                  </w:rPr>
                  <m:t>exp</m:t>
                </m:r>
                <m:r>
                  <w:rPr>
                    <w:rFonts w:ascii="Cambria Math" w:hAnsi="Cambria Math" w:cs="Times New Roman"/>
                  </w:rPr>
                  <m:t>⁡</m:t>
                </m:r>
                <m:d>
                  <m:dPr>
                    <m:ctrlPr>
                      <w:rPr>
                        <w:rFonts w:ascii="Cambria Math" w:hAnsi="Cambria Math" w:cs="Times New Roman"/>
                      </w:rPr>
                    </m:ctrlPr>
                  </m:dPr>
                  <m:e>
                    <m: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E</m:t>
                            </m:r>
                          </m:e>
                          <m:sub>
                            <m:r>
                              <w:rPr>
                                <w:rFonts w:ascii="Cambria Math" w:hAnsi="Cambria Math" w:cs="Times New Roman"/>
                              </w:rPr>
                              <m:t>b</m:t>
                            </m:r>
                          </m:sub>
                        </m:sSub>
                      </m:num>
                      <m:den>
                        <m:sSub>
                          <m:sSubPr>
                            <m:ctrlPr>
                              <w:rPr>
                                <w:rFonts w:ascii="Cambria Math" w:hAnsi="Cambria Math" w:cs="Times New Roman"/>
                              </w:rPr>
                            </m:ctrlPr>
                          </m:sSubPr>
                          <m:e>
                            <m:r>
                              <w:rPr>
                                <w:rFonts w:ascii="Cambria Math" w:hAnsi="Cambria Math" w:cs="Times New Roman"/>
                              </w:rPr>
                              <m:t>k</m:t>
                            </m:r>
                          </m:e>
                          <m:sub>
                            <m:r>
                              <w:rPr>
                                <w:rFonts w:ascii="Cambria Math" w:hAnsi="Cambria Math" w:cs="Times New Roman"/>
                              </w:rPr>
                              <m:t>B</m:t>
                            </m:r>
                          </m:sub>
                        </m:sSub>
                        <m:r>
                          <w:rPr>
                            <w:rFonts w:ascii="Cambria Math" w:hAnsi="Cambria Math" w:cs="Times New Roman"/>
                          </w:rPr>
                          <m:t>T</m:t>
                        </m:r>
                      </m:den>
                    </m:f>
                  </m:e>
                </m:d>
              </m:e>
              <m:e/>
              <m:e>
                <m:r>
                  <m:rPr>
                    <m:nor/>
                  </m:rPr>
                  <w:rPr>
                    <w:rFonts w:ascii="Times New Roman" w:hAnsi="Times New Roman" w:cs="Times New Roman"/>
                  </w:rPr>
                  <m:t>(1)</m:t>
                </m:r>
              </m:e>
            </m:mr>
          </m:m>
          <m:r>
            <m:rPr>
              <m:sty m:val="p"/>
            </m:rPr>
            <w:rPr>
              <w:rFonts w:ascii="Times New Roman" w:hAnsi="Times New Roman" w:cs="Times New Roman"/>
            </w:rPr>
            <w:br/>
          </m:r>
        </m:oMath>
      </m:oMathPara>
      <w:r w:rsidR="004A65F2" w:rsidRPr="00950E54">
        <w:rPr>
          <w:rFonts w:ascii="Times New Roman" w:hAnsi="Times New Roman" w:cs="Times New Roman"/>
        </w:rPr>
        <w:t>Where</w:t>
      </w:r>
      <w:r w:rsidR="004A65F2">
        <w:rPr>
          <w:rFonts w:ascii="Times New Roman" w:hAnsi="Times New Roman" w:cs="Times New Roman"/>
        </w:rPr>
        <w:t xml:space="preserve"> </w:t>
      </w:r>
      <m:oMath>
        <m:r>
          <w:rPr>
            <w:rFonts w:ascii="Cambria Math" w:hAnsi="Cambria Math" w:cs="Times New Roman"/>
          </w:rPr>
          <m:t>n</m:t>
        </m:r>
      </m:oMath>
      <w:r w:rsidR="004A65F2">
        <w:rPr>
          <w:rFonts w:ascii="Times New Roman" w:eastAsiaTheme="minorEastAsia" w:hAnsi="Times New Roman" w:cs="Times New Roman"/>
        </w:rPr>
        <w:t xml:space="preserve"> </w:t>
      </w:r>
      <w:r w:rsidR="004A65F2" w:rsidRPr="00950E54">
        <w:rPr>
          <w:rFonts w:ascii="Times New Roman" w:hAnsi="Times New Roman" w:cs="Times New Roman"/>
        </w:rPr>
        <w:t>is the order of desorption,</w:t>
      </w:r>
      <w:r w:rsidR="004A65F2">
        <w:rPr>
          <w:rFonts w:ascii="Times New Roman" w:hAnsi="Times New Roman" w:cs="Times New Roman"/>
        </w:rPr>
        <w:t xml:space="preserve"> </w:t>
      </w:r>
      <w:proofErr w:type="spellStart"/>
      <w:r w:rsidR="00B56E7E">
        <w:rPr>
          <w:rFonts w:ascii="Times New Roman" w:hAnsi="Times New Roman" w:cs="Times New Roman"/>
        </w:rPr>
        <w:t>ν</w:t>
      </w:r>
      <w:r w:rsidR="00B56E7E">
        <w:rPr>
          <w:rFonts w:ascii="Times New Roman" w:hAnsi="Times New Roman" w:cs="Times New Roman"/>
          <w:vertAlign w:val="subscript"/>
        </w:rPr>
        <w:t>n</w:t>
      </w:r>
      <w:proofErr w:type="spellEnd"/>
      <w:r w:rsidR="00B56E7E">
        <w:rPr>
          <w:rFonts w:ascii="Times New Roman" w:hAnsi="Times New Roman" w:cs="Times New Roman"/>
        </w:rPr>
        <w:t xml:space="preserve"> </w:t>
      </w:r>
      <w:r w:rsidR="004A65F2" w:rsidRPr="00950E54">
        <w:rPr>
          <w:rFonts w:ascii="Times New Roman" w:hAnsi="Times New Roman" w:cs="Times New Roman"/>
        </w:rPr>
        <w:t>is the pre-exponential factor,</w:t>
      </w:r>
      <w:r w:rsidR="004A65F2">
        <w:rPr>
          <w:rFonts w:ascii="Times New Roman" w:hAnsi="Times New Roman" w:cs="Times New Roman"/>
        </w:rPr>
        <w:t xml:space="preserve"> </w:t>
      </w:r>
      <w:r w:rsidR="00B56E7E">
        <w:rPr>
          <w:rFonts w:ascii="Times New Roman" w:hAnsi="Times New Roman" w:cs="Times New Roman"/>
        </w:rPr>
        <w:t>E</w:t>
      </w:r>
      <w:r w:rsidR="00B56E7E">
        <w:rPr>
          <w:rFonts w:ascii="Times New Roman" w:hAnsi="Times New Roman" w:cs="Times New Roman"/>
          <w:vertAlign w:val="subscript"/>
        </w:rPr>
        <w:t>b</w:t>
      </w:r>
      <w:r w:rsidR="00B56E7E">
        <w:rPr>
          <w:rFonts w:ascii="Times New Roman" w:hAnsi="Times New Roman" w:cs="Times New Roman"/>
        </w:rPr>
        <w:t xml:space="preserve"> </w:t>
      </w:r>
      <w:r w:rsidR="004A65F2" w:rsidRPr="00950E54">
        <w:rPr>
          <w:rFonts w:ascii="Times New Roman" w:hAnsi="Times New Roman" w:cs="Times New Roman"/>
        </w:rPr>
        <w:t>is the binding energy,</w:t>
      </w:r>
      <w:r w:rsidR="004A65F2">
        <w:rPr>
          <w:rFonts w:ascii="Times New Roman" w:hAnsi="Times New Roman" w:cs="Times New Roman"/>
        </w:rPr>
        <w:t xml:space="preserve"> </w:t>
      </w:r>
      <w:r w:rsidR="00B56E7E">
        <w:rPr>
          <w:rFonts w:ascii="Times New Roman" w:hAnsi="Times New Roman" w:cs="Times New Roman"/>
        </w:rPr>
        <w:t xml:space="preserve">T </w:t>
      </w:r>
      <w:r w:rsidR="004A65F2" w:rsidRPr="00950E54">
        <w:rPr>
          <w:rFonts w:ascii="Times New Roman" w:hAnsi="Times New Roman" w:cs="Times New Roman"/>
        </w:rPr>
        <w:t>is the temperature</w:t>
      </w:r>
      <w:r w:rsidR="00B56E7E">
        <w:rPr>
          <w:rFonts w:ascii="Times New Roman" w:hAnsi="Times New Roman" w:cs="Times New Roman"/>
        </w:rPr>
        <w:t xml:space="preserve"> in </w:t>
      </w:r>
      <w:r w:rsidR="00611140">
        <w:rPr>
          <w:rFonts w:ascii="Times New Roman" w:hAnsi="Times New Roman" w:cs="Times New Roman"/>
        </w:rPr>
        <w:t>K</w:t>
      </w:r>
      <w:r w:rsidR="00B56E7E">
        <w:rPr>
          <w:rFonts w:ascii="Times New Roman" w:hAnsi="Times New Roman" w:cs="Times New Roman"/>
        </w:rPr>
        <w:t>elvin (K)</w:t>
      </w:r>
      <w:r w:rsidR="004A65F2" w:rsidRPr="00950E54">
        <w:rPr>
          <w:rFonts w:ascii="Times New Roman" w:hAnsi="Times New Roman" w:cs="Times New Roman"/>
        </w:rPr>
        <w:t xml:space="preserve">, </w:t>
      </w:r>
      <w:r w:rsidR="0095153D">
        <w:rPr>
          <w:rFonts w:ascii="Times New Roman" w:hAnsi="Times New Roman" w:cs="Times New Roman"/>
        </w:rPr>
        <w:t>k</w:t>
      </w:r>
      <w:r w:rsidR="00B56E7E">
        <w:rPr>
          <w:rFonts w:ascii="Times New Roman" w:hAnsi="Times New Roman" w:cs="Times New Roman"/>
          <w:vertAlign w:val="subscript"/>
        </w:rPr>
        <w:t>B</w:t>
      </w:r>
      <w:r w:rsidR="00B56E7E">
        <w:rPr>
          <w:rFonts w:ascii="Times New Roman" w:hAnsi="Times New Roman" w:cs="Times New Roman"/>
        </w:rPr>
        <w:t xml:space="preserve"> </w:t>
      </w:r>
      <w:r w:rsidR="004A65F2" w:rsidRPr="00950E54">
        <w:rPr>
          <w:rFonts w:ascii="Times New Roman" w:hAnsi="Times New Roman" w:cs="Times New Roman"/>
        </w:rPr>
        <w:t>and</w:t>
      </w:r>
      <w:r w:rsidR="004A65F2">
        <w:rPr>
          <w:rFonts w:ascii="Times New Roman" w:hAnsi="Times New Roman" w:cs="Times New Roman"/>
        </w:rPr>
        <w:t xml:space="preserve"> </w:t>
      </w:r>
      <w:r w:rsidR="004A65F2" w:rsidRPr="00950E54">
        <w:rPr>
          <w:rFonts w:ascii="Times New Roman" w:hAnsi="Times New Roman" w:cs="Times New Roman"/>
        </w:rPr>
        <w:t>is the Boltzmann constant.</w:t>
      </w:r>
      <w:r w:rsidR="00611140">
        <w:rPr>
          <w:rFonts w:ascii="Times New Roman" w:hAnsi="Times New Roman" w:cs="Times New Roman"/>
        </w:rPr>
        <w:t xml:space="preserve"> </w:t>
      </w:r>
      <w:r w:rsidR="004A65F2" w:rsidRPr="00950E54">
        <w:rPr>
          <w:rFonts w:ascii="Times New Roman" w:hAnsi="Times New Roman" w:cs="Times New Roman"/>
        </w:rPr>
        <w:t>For a linear temperature ramp</w:t>
      </w:r>
      <w:r w:rsidR="004A65F2">
        <w:rPr>
          <w:rFonts w:ascii="Times New Roman" w:hAnsi="Times New Roman" w:cs="Times New Roman"/>
        </w:rPr>
        <w:t xml:space="preserve"> (β = dT/dt)</w:t>
      </w:r>
      <w:r w:rsidR="00B56E7E">
        <w:rPr>
          <w:rFonts w:ascii="Times New Roman" w:hAnsi="Times New Roman" w:cs="Times New Roman"/>
        </w:rPr>
        <w:t xml:space="preserve"> (K s</w:t>
      </w:r>
      <w:r w:rsidR="00B56E7E">
        <w:rPr>
          <w:rFonts w:ascii="Times New Roman" w:hAnsi="Times New Roman" w:cs="Times New Roman"/>
          <w:vertAlign w:val="superscript"/>
        </w:rPr>
        <w:t>-1</w:t>
      </w:r>
      <w:r w:rsidR="00B56E7E">
        <w:rPr>
          <w:rFonts w:ascii="Times New Roman" w:hAnsi="Times New Roman" w:cs="Times New Roman"/>
        </w:rPr>
        <w:t>)</w:t>
      </w:r>
      <w:r w:rsidR="004A65F2" w:rsidRPr="00950E54">
        <w:rPr>
          <w:rFonts w:ascii="Times New Roman" w:hAnsi="Times New Roman" w:cs="Times New Roman"/>
        </w:rPr>
        <w:t xml:space="preserve"> during TPD, the desorption rate can be </w:t>
      </w:r>
      <w:r w:rsidR="003D3263">
        <w:rPr>
          <w:rFonts w:ascii="Times New Roman" w:hAnsi="Times New Roman" w:cs="Times New Roman"/>
        </w:rPr>
        <w:t>transformed</w:t>
      </w:r>
      <w:r w:rsidR="004A65F2" w:rsidRPr="00950E54">
        <w:rPr>
          <w:rFonts w:ascii="Times New Roman" w:hAnsi="Times New Roman" w:cs="Times New Roman"/>
        </w:rPr>
        <w:t xml:space="preserve"> in terms of desorption flux (ϕ)</w:t>
      </w:r>
      <w:r w:rsidR="004A65F2">
        <w:rPr>
          <w:rFonts w:ascii="Times New Roman" w:hAnsi="Times New Roman" w:cs="Times New Roman"/>
        </w:rPr>
        <w:t xml:space="preserve"> and surface coverage at any temperature (θ(T))</w:t>
      </w:r>
      <w:r w:rsidR="003D3263">
        <w:rPr>
          <w:rFonts w:ascii="Times New Roman" w:hAnsi="Times New Roman" w:cs="Times New Roman"/>
        </w:rPr>
        <w:t xml:space="preserve"> as</w:t>
      </w:r>
      <w:r w:rsidR="004A65F2">
        <w:rPr>
          <w:rFonts w:ascii="Times New Roman" w:hAnsi="Times New Roman" w:cs="Times New Roman"/>
        </w:rPr>
        <w:fldChar w:fldCharType="begin"/>
      </w:r>
      <w:r w:rsidR="00A00B5D">
        <w:rPr>
          <w:rFonts w:ascii="Times New Roman" w:hAnsi="Times New Roman" w:cs="Times New Roman"/>
        </w:rPr>
        <w:instrText xml:space="preserve"> ADDIN EN.CITE &lt;EndNote&gt;&lt;Cite&gt;&lt;Author&gt;Doronin&lt;/Author&gt;&lt;Year&gt;2015&lt;/Year&gt;&lt;RecNum&gt;214&lt;/RecNum&gt;&lt;DisplayText&gt;&lt;style face="superscript"&gt;28&lt;/style&gt;&lt;/DisplayText&gt;&lt;record&gt;&lt;rec-number&gt;214&lt;/rec-number&gt;&lt;foreign-keys&gt;&lt;key app="EN" db-id="xr220zex2t2w5bezwe95et29ed0fxr2wtfa2" timestamp="1772868977"&gt;214&lt;/key&gt;&lt;/foreign-keys&gt;&lt;ref-type name="Journal Article"&gt;17&lt;/ref-type&gt;&lt;contributors&gt;&lt;authors&gt;&lt;author&gt;Doronin, M.&lt;/author&gt;&lt;author&gt;Bertin, M.&lt;/author&gt;&lt;author&gt;Michaut, X.&lt;/author&gt;&lt;author&gt;Philippe, L.&lt;/author&gt;&lt;author&gt;Fillion, J. H.&lt;/author&gt;&lt;/authors&gt;&lt;/contributors&gt;&lt;auth-address&gt;LERMA, Observatoire de Paris, PSL Research University, CNRS, Sorbonne Universites, UPMC Univ. Paris 06, F-75252 Paris, France.&lt;/auth-address&gt;&lt;titles&gt;&lt;title&gt;Adsorption energies and prefactor determination for CH3OH adsorption on graphite&lt;/title&gt;&lt;secondary-title&gt;J Chem Phys&lt;/secondary-title&gt;&lt;/titles&gt;&lt;pages&gt;084703&lt;/pages&gt;&lt;volume&gt;143&lt;/volume&gt;&lt;number&gt;8&lt;/number&gt;&lt;edition&gt;2015/09/04&lt;/edition&gt;&lt;dates&gt;&lt;year&gt;2015&lt;/year&gt;&lt;pub-dates&gt;&lt;date&gt;Aug 28&lt;/date&gt;&lt;/pub-dates&gt;&lt;/dates&gt;&lt;isbn&gt;1089-7690 (Electronic)&amp;#xD;0021-9606 (Linking)&lt;/isbn&gt;&lt;accession-num&gt;26328863&lt;/accession-num&gt;&lt;urls&gt;&lt;related-urls&gt;&lt;url&gt;https://www.ncbi.nlm.nih.gov/pubmed/26328863&lt;/url&gt;&lt;/related-urls&gt;&lt;/urls&gt;&lt;electronic-resource-num&gt;10.1063/1.4929376&lt;/electronic-resource-num&gt;&lt;/record&gt;&lt;/Cite&gt;&lt;/EndNote&gt;</w:instrText>
      </w:r>
      <w:r w:rsidR="004A65F2">
        <w:rPr>
          <w:rFonts w:ascii="Times New Roman" w:hAnsi="Times New Roman" w:cs="Times New Roman"/>
        </w:rPr>
        <w:fldChar w:fldCharType="separate"/>
      </w:r>
      <w:r w:rsidR="00A00B5D" w:rsidRPr="00A00B5D">
        <w:rPr>
          <w:rFonts w:ascii="Times New Roman" w:hAnsi="Times New Roman" w:cs="Times New Roman"/>
          <w:noProof/>
          <w:vertAlign w:val="superscript"/>
        </w:rPr>
        <w:t>28</w:t>
      </w:r>
      <w:r w:rsidR="004A65F2">
        <w:rPr>
          <w:rFonts w:ascii="Times New Roman" w:hAnsi="Times New Roman" w:cs="Times New Roman"/>
        </w:rPr>
        <w:fldChar w:fldCharType="end"/>
      </w:r>
      <w:r w:rsidR="004A65F2" w:rsidRPr="00950E54">
        <w:rPr>
          <w:rFonts w:ascii="Times New Roman" w:hAnsi="Times New Roman" w:cs="Times New Roman"/>
        </w:rPr>
        <w:t>:</w:t>
      </w:r>
    </w:p>
    <w:p w14:paraId="50F23D43" w14:textId="54EA639F" w:rsidR="004A65F2" w:rsidRPr="00950E54" w:rsidRDefault="00000000" w:rsidP="004A65F2">
      <w:pPr>
        <w:spacing w:line="360" w:lineRule="auto"/>
        <w:jc w:val="both"/>
        <w:rPr>
          <w:rFonts w:ascii="Times New Roman" w:hAnsi="Times New Roman" w:cs="Times New Roman"/>
        </w:rPr>
      </w:pPr>
      <m:oMathPara>
        <m:oMath>
          <m:m>
            <m:mPr>
              <m:plcHide m:val="1"/>
              <m:mcs>
                <m:mc>
                  <m:mcPr>
                    <m:count m:val="4"/>
                    <m:mcJc m:val="center"/>
                  </m:mcPr>
                </m:mc>
              </m:mcs>
              <m:ctrlPr>
                <w:rPr>
                  <w:rFonts w:ascii="Cambria Math" w:hAnsi="Cambria Math" w:cs="Times New Roman"/>
                </w:rPr>
              </m:ctrlPr>
            </m:mPr>
            <m:mr>
              <m:e/>
              <m:e>
                <m:r>
                  <w:rPr>
                    <w:rFonts w:ascii="Cambria Math" w:hAnsi="Cambria Math" w:cs="Times New Roman"/>
                  </w:rPr>
                  <m:t>ϕ=-</m:t>
                </m:r>
                <m:f>
                  <m:fPr>
                    <m:ctrlPr>
                      <w:rPr>
                        <w:rFonts w:ascii="Cambria Math" w:hAnsi="Cambria Math" w:cs="Times New Roman"/>
                      </w:rPr>
                    </m:ctrlPr>
                  </m:fPr>
                  <m:num>
                    <m:r>
                      <w:rPr>
                        <w:rFonts w:ascii="Cambria Math" w:hAnsi="Cambria Math" w:cs="Times New Roman"/>
                      </w:rPr>
                      <m:t>dθ</m:t>
                    </m:r>
                  </m:num>
                  <m:den>
                    <m:r>
                      <w:rPr>
                        <w:rFonts w:ascii="Cambria Math" w:hAnsi="Cambria Math" w:cs="Times New Roman"/>
                      </w:rPr>
                      <m:t>dT</m:t>
                    </m:r>
                  </m:den>
                </m:f>
                <m: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ν</m:t>
                        </m:r>
                      </m:e>
                      <m:sub>
                        <m:r>
                          <w:rPr>
                            <w:rFonts w:ascii="Cambria Math" w:hAnsi="Cambria Math" w:cs="Times New Roman"/>
                          </w:rPr>
                          <m:t>n</m:t>
                        </m:r>
                      </m:sub>
                    </m:sSub>
                  </m:num>
                  <m:den>
                    <m:r>
                      <w:rPr>
                        <w:rFonts w:ascii="Cambria Math" w:hAnsi="Cambria Math" w:cs="Times New Roman"/>
                      </w:rPr>
                      <m:t>β</m:t>
                    </m:r>
                  </m:den>
                </m:f>
                <m:r>
                  <w:rPr>
                    <w:rFonts w:ascii="Cambria Math" w:hAnsi="Cambria Math" w:cs="Times New Roman"/>
                  </w:rPr>
                  <m:t>θ(T</m:t>
                </m:r>
                <m:sSup>
                  <m:sSupPr>
                    <m:ctrlPr>
                      <w:rPr>
                        <w:rFonts w:ascii="Cambria Math" w:hAnsi="Cambria Math" w:cs="Times New Roman"/>
                      </w:rPr>
                    </m:ctrlPr>
                  </m:sSupPr>
                  <m:e>
                    <m:r>
                      <w:rPr>
                        <w:rFonts w:ascii="Cambria Math" w:hAnsi="Cambria Math" w:cs="Times New Roman"/>
                      </w:rPr>
                      <m:t>)</m:t>
                    </m:r>
                  </m:e>
                  <m:sup>
                    <m:r>
                      <w:rPr>
                        <w:rFonts w:ascii="Cambria Math" w:hAnsi="Cambria Math" w:cs="Times New Roman"/>
                      </w:rPr>
                      <m:t>n</m:t>
                    </m:r>
                  </m:sup>
                </m:sSup>
                <m:r>
                  <m:rPr>
                    <m:sty m:val="p"/>
                  </m:rPr>
                  <w:rPr>
                    <w:rFonts w:ascii="Cambria Math" w:hAnsi="Cambria Math" w:cs="Times New Roman"/>
                  </w:rPr>
                  <m:t>exp</m:t>
                </m:r>
                <m:r>
                  <w:rPr>
                    <w:rFonts w:ascii="Cambria Math" w:hAnsi="Cambria Math" w:cs="Times New Roman"/>
                  </w:rPr>
                  <m:t>⁡</m:t>
                </m:r>
                <m:d>
                  <m:dPr>
                    <m:ctrlPr>
                      <w:rPr>
                        <w:rFonts w:ascii="Cambria Math" w:hAnsi="Cambria Math" w:cs="Times New Roman"/>
                      </w:rPr>
                    </m:ctrlPr>
                  </m:dPr>
                  <m:e>
                    <m: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E</m:t>
                            </m:r>
                          </m:e>
                          <m:sub>
                            <m:r>
                              <w:rPr>
                                <w:rFonts w:ascii="Cambria Math" w:hAnsi="Cambria Math" w:cs="Times New Roman"/>
                              </w:rPr>
                              <m:t>b</m:t>
                            </m:r>
                          </m:sub>
                        </m:sSub>
                      </m:num>
                      <m:den>
                        <m:sSub>
                          <m:sSubPr>
                            <m:ctrlPr>
                              <w:rPr>
                                <w:rFonts w:ascii="Cambria Math" w:hAnsi="Cambria Math" w:cs="Times New Roman"/>
                              </w:rPr>
                            </m:ctrlPr>
                          </m:sSubPr>
                          <m:e>
                            <m:r>
                              <w:rPr>
                                <w:rFonts w:ascii="Cambria Math" w:hAnsi="Cambria Math" w:cs="Times New Roman"/>
                              </w:rPr>
                              <m:t>k</m:t>
                            </m:r>
                          </m:e>
                          <m:sub>
                            <m:r>
                              <w:rPr>
                                <w:rFonts w:ascii="Cambria Math" w:hAnsi="Cambria Math" w:cs="Times New Roman"/>
                              </w:rPr>
                              <m:t>B</m:t>
                            </m:r>
                          </m:sub>
                        </m:sSub>
                        <m:r>
                          <w:rPr>
                            <w:rFonts w:ascii="Cambria Math" w:hAnsi="Cambria Math" w:cs="Times New Roman"/>
                          </w:rPr>
                          <m:t>T</m:t>
                        </m:r>
                      </m:den>
                    </m:f>
                  </m:e>
                </m:d>
              </m:e>
              <m:e/>
              <m:e>
                <m:r>
                  <m:rPr>
                    <m:nor/>
                  </m:rPr>
                  <w:rPr>
                    <w:rFonts w:ascii="Times New Roman" w:hAnsi="Times New Roman" w:cs="Times New Roman"/>
                  </w:rPr>
                  <m:t>(2)</m:t>
                </m:r>
              </m:e>
            </m:mr>
          </m:m>
          <m:r>
            <m:rPr>
              <m:sty m:val="p"/>
            </m:rPr>
            <w:rPr>
              <w:rFonts w:ascii="Times New Roman" w:hAnsi="Times New Roman" w:cs="Times New Roman"/>
            </w:rPr>
            <w:br/>
          </m:r>
        </m:oMath>
      </m:oMathPara>
      <w:r w:rsidR="004A65F2" w:rsidRPr="00950E54">
        <w:rPr>
          <w:rFonts w:ascii="Times New Roman" w:hAnsi="Times New Roman" w:cs="Times New Roman"/>
        </w:rPr>
        <w:t>In the present experiments, the heating rate</w:t>
      </w:r>
      <w:r w:rsidR="004A65F2">
        <w:rPr>
          <w:rFonts w:ascii="Times New Roman" w:hAnsi="Times New Roman" w:cs="Times New Roman"/>
        </w:rPr>
        <w:t xml:space="preserve"> β</w:t>
      </w:r>
      <w:r w:rsidR="004A65F2" w:rsidRPr="00950E54">
        <w:rPr>
          <w:rFonts w:ascii="Times New Roman" w:hAnsi="Times New Roman" w:cs="Times New Roman"/>
        </w:rPr>
        <w:t xml:space="preserve"> was maintained constant at</w:t>
      </w:r>
      <w:r w:rsidR="004A65F2">
        <w:rPr>
          <w:rFonts w:ascii="Times New Roman" w:hAnsi="Times New Roman" w:cs="Times New Roman"/>
        </w:rPr>
        <w:t xml:space="preserve"> 0.016 K s</w:t>
      </w:r>
      <w:r w:rsidR="004A65F2">
        <w:rPr>
          <w:rFonts w:ascii="Times New Roman" w:hAnsi="Times New Roman" w:cs="Times New Roman"/>
          <w:vertAlign w:val="superscript"/>
        </w:rPr>
        <w:t>-1</w:t>
      </w:r>
      <w:r w:rsidR="004A65F2">
        <w:rPr>
          <w:rFonts w:ascii="Times New Roman" w:hAnsi="Times New Roman" w:cs="Times New Roman"/>
        </w:rPr>
        <w:t xml:space="preserve"> (1 K min</w:t>
      </w:r>
      <w:r w:rsidR="004A65F2">
        <w:rPr>
          <w:rFonts w:ascii="Times New Roman" w:hAnsi="Times New Roman" w:cs="Times New Roman"/>
          <w:vertAlign w:val="superscript"/>
        </w:rPr>
        <w:t>-1</w:t>
      </w:r>
      <w:r w:rsidR="004A65F2">
        <w:rPr>
          <w:rFonts w:ascii="Times New Roman" w:hAnsi="Times New Roman" w:cs="Times New Roman"/>
        </w:rPr>
        <w:t xml:space="preserve">) </w:t>
      </w:r>
      <w:r w:rsidR="004A65F2" w:rsidRPr="00950E54">
        <w:rPr>
          <w:rFonts w:ascii="Times New Roman" w:hAnsi="Times New Roman" w:cs="Times New Roman"/>
        </w:rPr>
        <w:t>throughout all TPD measurements.</w:t>
      </w:r>
      <w:r w:rsidR="00611140">
        <w:rPr>
          <w:rFonts w:ascii="Times New Roman" w:hAnsi="Times New Roman" w:cs="Times New Roman"/>
        </w:rPr>
        <w:t xml:space="preserve"> </w:t>
      </w:r>
      <w:r w:rsidR="004A65F2" w:rsidRPr="00950E54">
        <w:rPr>
          <w:rFonts w:ascii="Times New Roman" w:hAnsi="Times New Roman" w:cs="Times New Roman"/>
        </w:rPr>
        <w:t>The desorption order n typically assumes values of 0 or 1, depending on the nature of the surface and the adsorbate–adsorbate interactions. Desorption from multilayer molecular solids commonly follows zeroth-order kinetics, whereas desorption from heterogeneous surfaces such as amorphous water</w:t>
      </w:r>
      <w:r w:rsidR="004A4E69">
        <w:rPr>
          <w:rFonts w:ascii="Times New Roman" w:hAnsi="Times New Roman" w:cs="Times New Roman"/>
        </w:rPr>
        <w:t xml:space="preserve"> (ASW)</w:t>
      </w:r>
      <w:r w:rsidR="004A65F2" w:rsidRPr="00950E54">
        <w:rPr>
          <w:rFonts w:ascii="Times New Roman" w:hAnsi="Times New Roman" w:cs="Times New Roman"/>
        </w:rPr>
        <w:t xml:space="preserve"> ice often follows first-order kinetics</w:t>
      </w:r>
      <w:r w:rsidR="00611140">
        <w:rPr>
          <w:rFonts w:ascii="Times New Roman" w:hAnsi="Times New Roman" w:cs="Times New Roman"/>
        </w:rPr>
        <w:t xml:space="preserve">. </w:t>
      </w:r>
      <w:r w:rsidR="004A65F2" w:rsidRPr="00950E54">
        <w:rPr>
          <w:rFonts w:ascii="Times New Roman" w:hAnsi="Times New Roman" w:cs="Times New Roman"/>
        </w:rPr>
        <w:t>For zeroth-order desorption, eq 2 can be rearranged into the linear form</w:t>
      </w:r>
    </w:p>
    <w:p w14:paraId="41D05FDD" w14:textId="2602732B" w:rsidR="004A65F2" w:rsidRPr="00950E54" w:rsidRDefault="00000000" w:rsidP="004A65F2">
      <w:pPr>
        <w:spacing w:line="360" w:lineRule="auto"/>
        <w:jc w:val="both"/>
        <w:rPr>
          <w:rFonts w:ascii="Times New Roman" w:hAnsi="Times New Roman" w:cs="Times New Roman"/>
        </w:rPr>
      </w:pPr>
      <m:oMathPara>
        <m:oMath>
          <m:m>
            <m:mPr>
              <m:plcHide m:val="1"/>
              <m:mcs>
                <m:mc>
                  <m:mcPr>
                    <m:count m:val="4"/>
                    <m:mcJc m:val="center"/>
                  </m:mcPr>
                </m:mc>
              </m:mcs>
              <m:ctrlPr>
                <w:rPr>
                  <w:rFonts w:ascii="Cambria Math" w:hAnsi="Cambria Math" w:cs="Times New Roman"/>
                </w:rPr>
              </m:ctrlPr>
            </m:mPr>
            <m:mr>
              <m:e/>
              <m:e>
                <m:r>
                  <m:rPr>
                    <m:sty m:val="p"/>
                  </m:rPr>
                  <w:rPr>
                    <w:rFonts w:ascii="Cambria Math" w:hAnsi="Cambria Math" w:cs="Times New Roman"/>
                  </w:rPr>
                  <m:t>ln</m:t>
                </m:r>
                <m:r>
                  <w:rPr>
                    <w:rFonts w:ascii="Cambria Math" w:hAnsi="Cambria Math" w:cs="Times New Roman"/>
                  </w:rPr>
                  <m:t>⁡(ϕ)=</m:t>
                </m:r>
                <m:r>
                  <m:rPr>
                    <m:sty m:val="p"/>
                  </m:rPr>
                  <w:rPr>
                    <w:rFonts w:ascii="Cambria Math" w:hAnsi="Cambria Math" w:cs="Times New Roman"/>
                  </w:rPr>
                  <m:t>ln</m:t>
                </m:r>
                <m:r>
                  <w:rPr>
                    <w:rFonts w:ascii="Cambria Math" w:hAnsi="Cambria Math" w:cs="Times New Roman"/>
                  </w:rPr>
                  <m:t>⁡</m:t>
                </m:r>
                <m:d>
                  <m:dPr>
                    <m:ctrlPr>
                      <w:rPr>
                        <w:rFonts w:ascii="Cambria Math" w:hAnsi="Cambria Math" w:cs="Times New Roman"/>
                      </w:rPr>
                    </m:ctrlPr>
                  </m:dPr>
                  <m:e>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ν</m:t>
                            </m:r>
                          </m:e>
                          <m:sub>
                            <m:r>
                              <w:rPr>
                                <w:rFonts w:ascii="Cambria Math" w:hAnsi="Cambria Math" w:cs="Times New Roman"/>
                              </w:rPr>
                              <m:t>0</m:t>
                            </m:r>
                          </m:sub>
                        </m:sSub>
                      </m:num>
                      <m:den>
                        <m:r>
                          <w:rPr>
                            <w:rFonts w:ascii="Cambria Math" w:hAnsi="Cambria Math" w:cs="Times New Roman"/>
                          </w:rPr>
                          <m:t>β</m:t>
                        </m:r>
                      </m:den>
                    </m:f>
                  </m:e>
                </m:d>
                <m: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E</m:t>
                        </m:r>
                      </m:e>
                      <m:sub>
                        <m:r>
                          <w:rPr>
                            <w:rFonts w:ascii="Cambria Math" w:hAnsi="Cambria Math" w:cs="Times New Roman"/>
                          </w:rPr>
                          <m:t>b</m:t>
                        </m:r>
                      </m:sub>
                    </m:sSub>
                  </m:num>
                  <m:den>
                    <m:sSub>
                      <m:sSubPr>
                        <m:ctrlPr>
                          <w:rPr>
                            <w:rFonts w:ascii="Cambria Math" w:hAnsi="Cambria Math" w:cs="Times New Roman"/>
                          </w:rPr>
                        </m:ctrlPr>
                      </m:sSubPr>
                      <m:e>
                        <m:r>
                          <w:rPr>
                            <w:rFonts w:ascii="Cambria Math" w:hAnsi="Cambria Math" w:cs="Times New Roman"/>
                          </w:rPr>
                          <m:t>k</m:t>
                        </m:r>
                      </m:e>
                      <m:sub>
                        <m:r>
                          <w:rPr>
                            <w:rFonts w:ascii="Cambria Math" w:hAnsi="Cambria Math" w:cs="Times New Roman"/>
                          </w:rPr>
                          <m:t>B</m:t>
                        </m:r>
                      </m:sub>
                    </m:sSub>
                    <m:r>
                      <w:rPr>
                        <w:rFonts w:ascii="Cambria Math" w:hAnsi="Cambria Math" w:cs="Times New Roman"/>
                      </w:rPr>
                      <m:t>T</m:t>
                    </m:r>
                  </m:den>
                </m:f>
              </m:e>
              <m:e/>
              <m:e>
                <m:r>
                  <m:rPr>
                    <m:nor/>
                  </m:rPr>
                  <w:rPr>
                    <w:rFonts w:ascii="Times New Roman" w:hAnsi="Times New Roman" w:cs="Times New Roman"/>
                  </w:rPr>
                  <m:t>(3)</m:t>
                </m:r>
              </m:e>
            </m:mr>
          </m:m>
          <m:r>
            <m:rPr>
              <m:sty m:val="p"/>
            </m:rPr>
            <w:rPr>
              <w:rFonts w:ascii="Times New Roman" w:hAnsi="Times New Roman" w:cs="Times New Roman"/>
            </w:rPr>
            <w:br/>
          </m:r>
        </m:oMath>
      </m:oMathPara>
      <w:r w:rsidR="004A65F2" w:rsidRPr="00950E54">
        <w:rPr>
          <w:rFonts w:ascii="Times New Roman" w:hAnsi="Times New Roman" w:cs="Times New Roman"/>
        </w:rPr>
        <w:t xml:space="preserve">Thus, a plot of ln(ϕ) versus 1/T yields a straight line whose slope and intercept correspond to </w:t>
      </w:r>
      <w:r w:rsidR="003B3C77">
        <w:rPr>
          <w:rFonts w:ascii="Times New Roman" w:hAnsi="Times New Roman" w:cs="Times New Roman"/>
        </w:rPr>
        <w:t>E</w:t>
      </w:r>
      <w:r w:rsidR="003B3C77">
        <w:rPr>
          <w:rFonts w:ascii="Times New Roman" w:hAnsi="Times New Roman" w:cs="Times New Roman"/>
          <w:vertAlign w:val="subscript"/>
        </w:rPr>
        <w:t>b</w:t>
      </w:r>
      <w:r w:rsidR="003B3C77">
        <w:rPr>
          <w:rFonts w:ascii="Times New Roman" w:hAnsi="Times New Roman" w:cs="Times New Roman"/>
        </w:rPr>
        <w:t xml:space="preserve"> </w:t>
      </w:r>
      <w:r w:rsidR="004A65F2" w:rsidRPr="00950E54">
        <w:rPr>
          <w:rFonts w:ascii="Times New Roman" w:hAnsi="Times New Roman" w:cs="Times New Roman"/>
        </w:rPr>
        <w:t xml:space="preserve">and </w:t>
      </w:r>
      <m:oMath>
        <m:sSub>
          <m:sSubPr>
            <m:ctrlPr>
              <w:rPr>
                <w:rFonts w:ascii="Cambria Math" w:hAnsi="Cambria Math" w:cs="Times New Roman"/>
              </w:rPr>
            </m:ctrlPr>
          </m:sSubPr>
          <m:e>
            <m:r>
              <w:rPr>
                <w:rFonts w:ascii="Cambria Math" w:hAnsi="Cambria Math" w:cs="Times New Roman"/>
              </w:rPr>
              <m:t>ν</m:t>
            </m:r>
          </m:e>
          <m:sub>
            <m:r>
              <w:rPr>
                <w:rFonts w:ascii="Cambria Math" w:hAnsi="Cambria Math" w:cs="Times New Roman"/>
              </w:rPr>
              <m:t>0</m:t>
            </m:r>
          </m:sub>
        </m:sSub>
      </m:oMath>
      <w:r w:rsidR="004A65F2" w:rsidRPr="00950E54">
        <w:rPr>
          <w:rFonts w:ascii="Times New Roman" w:hAnsi="Times New Roman" w:cs="Times New Roman"/>
        </w:rPr>
        <w:t xml:space="preserve">, respectively. The linearity of this relationship provides experimental confirmation of zeroth-order desorption </w:t>
      </w:r>
      <w:r w:rsidR="0056552D">
        <w:rPr>
          <w:rFonts w:ascii="Times New Roman" w:hAnsi="Times New Roman" w:cs="Times New Roman"/>
        </w:rPr>
        <w:t>behaviour</w:t>
      </w:r>
      <w:r w:rsidR="004A65F2" w:rsidRPr="00950E54">
        <w:rPr>
          <w:rFonts w:ascii="Times New Roman" w:hAnsi="Times New Roman" w:cs="Times New Roman"/>
        </w:rPr>
        <w:t>.</w:t>
      </w:r>
      <w:r w:rsidR="004A65F2">
        <w:rPr>
          <w:rFonts w:ascii="Times New Roman" w:hAnsi="Times New Roman" w:cs="Times New Roman"/>
        </w:rPr>
        <w:fldChar w:fldCharType="begin">
          <w:fldData xml:space="preserve">PEVuZE5vdGU+PENpdGU+PEF1dGhvcj5Eb3JvbmluPC9BdXRob3I+PFllYXI+MjAxNTwvWWVhcj48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</w:fldData>
        </w:fldChar>
      </w:r>
      <w:r w:rsidR="00A00B5D">
        <w:rPr>
          <w:rFonts w:ascii="Times New Roman" w:hAnsi="Times New Roman" w:cs="Times New Roman"/>
        </w:rPr>
        <w:instrText xml:space="preserve"> ADDIN EN.CITE </w:instrText>
      </w:r>
      <w:r w:rsidR="00A00B5D">
        <w:rPr>
          <w:rFonts w:ascii="Times New Roman" w:hAnsi="Times New Roman" w:cs="Times New Roman"/>
        </w:rPr>
        <w:fldChar w:fldCharType="begin">
          <w:fldData xml:space="preserve">PEVuZE5vdGU+PENpdGU+PEF1dGhvcj5Eb3JvbmluPC9BdXRob3I+PFllYXI+MjAxNTwvWWVhcj48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</w:fldData>
        </w:fldChar>
      </w:r>
      <w:r w:rsidR="00A00B5D">
        <w:rPr>
          <w:rFonts w:ascii="Times New Roman" w:hAnsi="Times New Roman" w:cs="Times New Roman"/>
        </w:rPr>
        <w:instrText xml:space="preserve"> ADDIN EN.CITE.DATA </w:instrText>
      </w:r>
      <w:r w:rsidR="00A00B5D">
        <w:rPr>
          <w:rFonts w:ascii="Times New Roman" w:hAnsi="Times New Roman" w:cs="Times New Roman"/>
        </w:rPr>
      </w:r>
      <w:r w:rsidR="00A00B5D">
        <w:rPr>
          <w:rFonts w:ascii="Times New Roman" w:hAnsi="Times New Roman" w:cs="Times New Roman"/>
        </w:rPr>
        <w:fldChar w:fldCharType="end"/>
      </w:r>
      <w:r w:rsidR="004A65F2">
        <w:rPr>
          <w:rFonts w:ascii="Times New Roman" w:hAnsi="Times New Roman" w:cs="Times New Roman"/>
        </w:rPr>
      </w:r>
      <w:r w:rsidR="004A65F2">
        <w:rPr>
          <w:rFonts w:ascii="Times New Roman" w:hAnsi="Times New Roman" w:cs="Times New Roman"/>
        </w:rPr>
        <w:fldChar w:fldCharType="separate"/>
      </w:r>
      <w:r w:rsidR="00A00B5D" w:rsidRPr="00A00B5D">
        <w:rPr>
          <w:rFonts w:ascii="Times New Roman" w:hAnsi="Times New Roman" w:cs="Times New Roman"/>
          <w:noProof/>
          <w:vertAlign w:val="superscript"/>
        </w:rPr>
        <w:t>28-29</w:t>
      </w:r>
      <w:r w:rsidR="004A65F2">
        <w:rPr>
          <w:rFonts w:ascii="Times New Roman" w:hAnsi="Times New Roman" w:cs="Times New Roman"/>
        </w:rPr>
        <w:fldChar w:fldCharType="end"/>
      </w:r>
    </w:p>
    <w:p w14:paraId="03ABF227" w14:textId="3E96F41D" w:rsidR="003F5571" w:rsidRPr="003F5571" w:rsidRDefault="00611140" w:rsidP="003F5571">
      <w:pPr>
        <w:spacing w:line="360" w:lineRule="auto"/>
        <w:jc w:val="both"/>
        <w:rPr>
          <w:rFonts w:ascii="Times New Roman" w:hAnsi="Times New Roman" w:cs="Times New Roman"/>
        </w:rPr>
      </w:pPr>
      <w:r>
        <w:rPr>
          <w:rFonts w:ascii="Times New Roman" w:hAnsi="Times New Roman" w:cs="Times New Roman"/>
        </w:rPr>
        <w:t xml:space="preserve">      </w:t>
      </w:r>
      <w:r w:rsidR="003F5571" w:rsidRPr="003F5571">
        <w:rPr>
          <w:rFonts w:ascii="Times New Roman" w:hAnsi="Times New Roman" w:cs="Times New Roman"/>
        </w:rPr>
        <w:t xml:space="preserve">The temperature-programmed desorption (TPD) fluxes corresponding to desorption from heterogeneous surfaces, such as amorphous solid water (ASW), are analyzed using eq 2 </w:t>
      </w:r>
      <w:r>
        <w:rPr>
          <w:rFonts w:ascii="Times New Roman" w:hAnsi="Times New Roman" w:cs="Times New Roman"/>
        </w:rPr>
        <w:t>with</w:t>
      </w:r>
      <w:r w:rsidR="003F5571" w:rsidRPr="003F5571">
        <w:rPr>
          <w:rFonts w:ascii="Times New Roman" w:hAnsi="Times New Roman" w:cs="Times New Roman"/>
        </w:rPr>
        <w:t xml:space="preserve"> first-order desorption kinetics (n = 1) and performing nonlinear exponential fitting implemented in Python. The conventional approach for determining the optimized binding energy involves generating a series of simulated TPD flux profiles through systematic variation of the binding energy (E</w:t>
      </w:r>
      <w:r w:rsidR="003F5571" w:rsidRPr="003F5571">
        <w:rPr>
          <w:rFonts w:ascii="Times New Roman" w:hAnsi="Times New Roman" w:cs="Times New Roman"/>
          <w:vertAlign w:val="subscript"/>
        </w:rPr>
        <w:t>b</w:t>
      </w:r>
      <w:r w:rsidR="003F5571" w:rsidRPr="003F5571">
        <w:rPr>
          <w:rFonts w:ascii="Times New Roman" w:hAnsi="Times New Roman" w:cs="Times New Roman"/>
        </w:rPr>
        <w:t>) over a range consistent with the experimentally determined fractional surface coverage change, θ(T)/θ</w:t>
      </w:r>
      <w:r w:rsidR="003F5571" w:rsidRPr="003F5571">
        <w:rPr>
          <w:rFonts w:ascii="Times New Roman" w:hAnsi="Times New Roman" w:cs="Times New Roman"/>
          <w:vertAlign w:val="subscript"/>
        </w:rPr>
        <w:t>0</w:t>
      </w:r>
      <w:r w:rsidR="003F5571" w:rsidRPr="003F5571">
        <w:rPr>
          <w:rFonts w:ascii="Times New Roman" w:hAnsi="Times New Roman" w:cs="Times New Roman"/>
        </w:rPr>
        <w:t xml:space="preserve">, during a sublimation event. The simulated flux profiles are subsequently compared with the experimental data using least-squares analysis, quantified in terms of the </w:t>
      </w:r>
      <w:r w:rsidR="003F5571" w:rsidRPr="003F5571">
        <w:rPr>
          <w:rFonts w:ascii="Times New Roman" w:hAnsi="Times New Roman" w:cs="Times New Roman"/>
        </w:rPr>
        <w:lastRenderedPageBreak/>
        <w:t>coefficient of determination (R</w:t>
      </w:r>
      <w:r w:rsidR="003F5571">
        <w:rPr>
          <w:rFonts w:ascii="Times New Roman" w:hAnsi="Times New Roman" w:cs="Times New Roman"/>
          <w:vertAlign w:val="superscript"/>
        </w:rPr>
        <w:t>2</w:t>
      </w:r>
      <w:r w:rsidR="003F5571" w:rsidRPr="003F5571">
        <w:rPr>
          <w:rFonts w:ascii="Times New Roman" w:hAnsi="Times New Roman" w:cs="Times New Roman"/>
        </w:rPr>
        <w:t>), to identify the set of parameters that maximizes the goodness of fit.</w:t>
      </w:r>
    </w:p>
    <w:p w14:paraId="76756CB9" w14:textId="16C32F06" w:rsidR="003F5571" w:rsidRPr="003F5571" w:rsidRDefault="00611140" w:rsidP="003F5571">
      <w:pPr>
        <w:spacing w:line="360" w:lineRule="auto"/>
        <w:jc w:val="both"/>
        <w:rPr>
          <w:rFonts w:ascii="Times New Roman" w:hAnsi="Times New Roman" w:cs="Times New Roman"/>
        </w:rPr>
      </w:pPr>
      <w:r>
        <w:rPr>
          <w:rFonts w:ascii="Times New Roman" w:hAnsi="Times New Roman" w:cs="Times New Roman"/>
        </w:rPr>
        <w:t xml:space="preserve">     </w:t>
      </w:r>
      <w:r w:rsidR="003F5571" w:rsidRPr="003F5571">
        <w:rPr>
          <w:rFonts w:ascii="Times New Roman" w:hAnsi="Times New Roman" w:cs="Times New Roman"/>
        </w:rPr>
        <w:t>However, the pre-exponential factor (</w:t>
      </w:r>
      <w:proofErr w:type="spellStart"/>
      <w:r w:rsidR="003F5571" w:rsidRPr="003F5571">
        <w:rPr>
          <w:rFonts w:ascii="Times New Roman" w:hAnsi="Times New Roman" w:cs="Times New Roman"/>
        </w:rPr>
        <w:t>ν</w:t>
      </w:r>
      <w:r w:rsidR="003F5571" w:rsidRPr="003F5571">
        <w:rPr>
          <w:rFonts w:ascii="Times New Roman" w:hAnsi="Times New Roman" w:cs="Times New Roman"/>
          <w:vertAlign w:val="subscript"/>
        </w:rPr>
        <w:t>n</w:t>
      </w:r>
      <w:proofErr w:type="spellEnd"/>
      <w:r w:rsidR="003F5571" w:rsidRPr="003F5571">
        <w:rPr>
          <w:rFonts w:ascii="Times New Roman" w:hAnsi="Times New Roman" w:cs="Times New Roman"/>
        </w:rPr>
        <w:t>) in eq 2 plays a significant role in determining the quality of the fit, as it depends on the degree of surface heterogeneity and the specific nature of the sublimation process. Consequently, applying the same nonlinear fitting procedure while allowing the pre-exponential factor to vary produces a family of fitted curves. These fits are likewise evaluated using least-squares analysis to determine the optimal parameter set. In practice, the pre-exponential factor</w:t>
      </w:r>
      <w:r w:rsidR="00D7387D">
        <w:rPr>
          <w:rFonts w:ascii="Times New Roman" w:hAnsi="Times New Roman" w:cs="Times New Roman"/>
        </w:rPr>
        <w:t>s</w:t>
      </w:r>
      <w:r w:rsidR="003F5571" w:rsidRPr="003F5571">
        <w:rPr>
          <w:rFonts w:ascii="Times New Roman" w:hAnsi="Times New Roman" w:cs="Times New Roman"/>
        </w:rPr>
        <w:t xml:space="preserve"> typically </w:t>
      </w:r>
      <w:r w:rsidR="00D7387D">
        <w:rPr>
          <w:rFonts w:ascii="Times New Roman" w:hAnsi="Times New Roman" w:cs="Times New Roman"/>
        </w:rPr>
        <w:t xml:space="preserve">were </w:t>
      </w:r>
      <w:r w:rsidR="003F5571" w:rsidRPr="003F5571">
        <w:rPr>
          <w:rFonts w:ascii="Times New Roman" w:hAnsi="Times New Roman" w:cs="Times New Roman"/>
        </w:rPr>
        <w:t>varie</w:t>
      </w:r>
      <w:r w:rsidR="00D7387D">
        <w:rPr>
          <w:rFonts w:ascii="Times New Roman" w:hAnsi="Times New Roman" w:cs="Times New Roman"/>
        </w:rPr>
        <w:t>d</w:t>
      </w:r>
      <w:r w:rsidR="003F5571" w:rsidRPr="003F5571">
        <w:rPr>
          <w:rFonts w:ascii="Times New Roman" w:hAnsi="Times New Roman" w:cs="Times New Roman"/>
        </w:rPr>
        <w:t xml:space="preserve"> by two to three orders of magnitude relative to the zero-order pre-exponential factor (ν</w:t>
      </w:r>
      <w:r w:rsidR="003F5571" w:rsidRPr="003F5571">
        <w:rPr>
          <w:rFonts w:ascii="Times New Roman" w:hAnsi="Times New Roman" w:cs="Times New Roman"/>
          <w:vertAlign w:val="subscript"/>
        </w:rPr>
        <w:t>0</w:t>
      </w:r>
      <w:r w:rsidR="003F5571" w:rsidRPr="003F5571">
        <w:rPr>
          <w:rFonts w:ascii="Times New Roman" w:hAnsi="Times New Roman" w:cs="Times New Roman"/>
        </w:rPr>
        <w:t xml:space="preserve">), </w:t>
      </w:r>
      <w:r w:rsidR="00D7387D">
        <w:rPr>
          <w:rFonts w:ascii="Times New Roman" w:hAnsi="Times New Roman" w:cs="Times New Roman"/>
        </w:rPr>
        <w:t>to corelate</w:t>
      </w:r>
      <w:r w:rsidR="003F5571" w:rsidRPr="003F5571">
        <w:rPr>
          <w:rFonts w:ascii="Times New Roman" w:hAnsi="Times New Roman" w:cs="Times New Roman"/>
        </w:rPr>
        <w:t xml:space="preserve"> variations in surface heterogeneity and the mechanism of the sublimation even</w:t>
      </w:r>
      <w:r w:rsidR="00D7387D">
        <w:rPr>
          <w:rFonts w:ascii="Times New Roman" w:hAnsi="Times New Roman" w:cs="Times New Roman"/>
        </w:rPr>
        <w:t>t.</w:t>
      </w:r>
    </w:p>
    <w:p w14:paraId="1BC76EFB" w14:textId="58EFAA2E" w:rsidR="00A2463E" w:rsidRDefault="00DF4FE6" w:rsidP="00A2463E">
      <w:pPr>
        <w:spacing w:line="360" w:lineRule="auto"/>
        <w:jc w:val="both"/>
        <w:rPr>
          <w:rFonts w:ascii="Times New Roman" w:hAnsi="Times New Roman" w:cs="Times New Roman"/>
          <w:b/>
          <w:bCs/>
        </w:rPr>
      </w:pPr>
      <w:r w:rsidRPr="00DF4FE6">
        <w:rPr>
          <w:rFonts w:ascii="Times New Roman" w:hAnsi="Times New Roman" w:cs="Times New Roman"/>
          <w:b/>
          <w:bCs/>
        </w:rPr>
        <w:t>2.</w:t>
      </w:r>
      <w:r w:rsidR="007E7855">
        <w:rPr>
          <w:rFonts w:ascii="Times New Roman" w:hAnsi="Times New Roman" w:cs="Times New Roman"/>
          <w:b/>
          <w:bCs/>
        </w:rPr>
        <w:t>6</w:t>
      </w:r>
      <w:r w:rsidRPr="00DF4FE6">
        <w:rPr>
          <w:rFonts w:ascii="Times New Roman" w:hAnsi="Times New Roman" w:cs="Times New Roman"/>
          <w:b/>
          <w:bCs/>
        </w:rPr>
        <w:t xml:space="preserve"> Computational methodologies</w:t>
      </w:r>
    </w:p>
    <w:p w14:paraId="3E7CA76B" w14:textId="753F7454" w:rsidR="00AC5643" w:rsidRPr="00AC5643" w:rsidRDefault="00DA423F" w:rsidP="00AC5643">
      <w:pPr>
        <w:spacing w:line="360" w:lineRule="auto"/>
        <w:jc w:val="both"/>
        <w:rPr>
          <w:rFonts w:ascii="Times New Roman" w:eastAsia="Times New Roman" w:hAnsi="Times New Roman" w:cs="Times New Roman"/>
        </w:rPr>
      </w:pPr>
      <w:r>
        <w:rPr>
          <w:rFonts w:ascii="Times New Roman" w:eastAsia="Times New Roman" w:hAnsi="Times New Roman" w:cs="Times New Roman"/>
        </w:rPr>
        <w:t xml:space="preserve">     </w:t>
      </w:r>
      <w:r w:rsidR="00AC5643" w:rsidRPr="00AC5643">
        <w:rPr>
          <w:rFonts w:ascii="Times New Roman" w:eastAsia="Times New Roman" w:hAnsi="Times New Roman" w:cs="Times New Roman"/>
        </w:rPr>
        <w:t xml:space="preserve">The equilibrium geometries of the isolated refrigerants, as well as configurations corresponding to adsorption on the surface of water clusters and incorporation within the cluster matrix, were optimized using density functional theory (DFT) as implemented in the </w:t>
      </w:r>
      <w:proofErr w:type="spellStart"/>
      <w:r w:rsidR="00AC5643" w:rsidRPr="00AC5643">
        <w:rPr>
          <w:rFonts w:ascii="Times New Roman" w:eastAsia="Times New Roman" w:hAnsi="Times New Roman" w:cs="Times New Roman"/>
          <w:i/>
          <w:iCs/>
        </w:rPr>
        <w:t>NWChem</w:t>
      </w:r>
      <w:proofErr w:type="spellEnd"/>
      <w:r w:rsidR="00AC5643" w:rsidRPr="00AC5643">
        <w:rPr>
          <w:rFonts w:ascii="Times New Roman" w:eastAsia="Times New Roman" w:hAnsi="Times New Roman" w:cs="Times New Roman"/>
        </w:rPr>
        <w:t xml:space="preserve"> program package. All calculations were performed at the </w:t>
      </w:r>
      <w:r w:rsidR="00AC5643" w:rsidRPr="003847A9">
        <w:rPr>
          <w:rFonts w:ascii="Times New Roman" w:eastAsia="Times New Roman" w:hAnsi="Times New Roman" w:cs="Times New Roman"/>
        </w:rPr>
        <w:t>B3LYP-D3/</w:t>
      </w:r>
      <w:r w:rsidR="00BB6693" w:rsidRPr="003847A9">
        <w:rPr>
          <w:rFonts w:ascii="Times New Roman" w:eastAsia="Times New Roman" w:hAnsi="Times New Roman" w:cs="Times New Roman"/>
        </w:rPr>
        <w:t>6-31+G*</w:t>
      </w:r>
      <w:r w:rsidR="00AC5643" w:rsidRPr="003847A9">
        <w:rPr>
          <w:rFonts w:ascii="Times New Roman" w:eastAsia="Times New Roman" w:hAnsi="Times New Roman" w:cs="Times New Roman"/>
        </w:rPr>
        <w:t xml:space="preserve"> level of theory </w:t>
      </w:r>
      <w:r w:rsidR="008D59EF" w:rsidRPr="003847A9">
        <w:rPr>
          <w:rFonts w:ascii="Times New Roman" w:eastAsia="Times New Roman" w:hAnsi="Times New Roman" w:cs="Times New Roman"/>
        </w:rPr>
        <w:t>at 0 K.</w:t>
      </w:r>
      <w:r w:rsidR="008D59EF">
        <w:rPr>
          <w:rFonts w:ascii="Times New Roman" w:eastAsia="Times New Roman" w:hAnsi="Times New Roman" w:cs="Times New Roman"/>
          <w:vertAlign w:val="superscript"/>
        </w:rPr>
        <w:fldChar w:fldCharType="begin">
          <w:fldData xml:space="preserve">PEVuZE5vdGU+PENpdGU+PEF1dGhvcj5BcHJhPC9BdXRob3I+PFllYXI+MjAyMDwvWWVhcj48UmVj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</w:fldData>
        </w:fldChar>
      </w:r>
      <w:r w:rsidR="00CB5861">
        <w:rPr>
          <w:rFonts w:ascii="Times New Roman" w:eastAsia="Times New Roman" w:hAnsi="Times New Roman" w:cs="Times New Roman"/>
          <w:vertAlign w:val="superscript"/>
        </w:rPr>
        <w:instrText xml:space="preserve"> ADDIN EN.CITE </w:instrText>
      </w:r>
      <w:r w:rsidR="00CB5861">
        <w:rPr>
          <w:rFonts w:ascii="Times New Roman" w:eastAsia="Times New Roman" w:hAnsi="Times New Roman" w:cs="Times New Roman"/>
          <w:vertAlign w:val="superscript"/>
        </w:rPr>
        <w:fldChar w:fldCharType="begin">
          <w:fldData xml:space="preserve">PEVuZE5vdGU+PENpdGU+PEF1dGhvcj5BcHJhPC9BdXRob3I+PFllYXI+MjAyMDwvWWVhcj48UmVj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</w:fldData>
        </w:fldChar>
      </w:r>
      <w:r w:rsidR="00CB5861">
        <w:rPr>
          <w:rFonts w:ascii="Times New Roman" w:eastAsia="Times New Roman" w:hAnsi="Times New Roman" w:cs="Times New Roman"/>
          <w:vertAlign w:val="superscript"/>
        </w:rPr>
        <w:instrText xml:space="preserve"> ADDIN EN.CITE.DATA </w:instrText>
      </w:r>
      <w:r w:rsidR="00CB5861">
        <w:rPr>
          <w:rFonts w:ascii="Times New Roman" w:eastAsia="Times New Roman" w:hAnsi="Times New Roman" w:cs="Times New Roman"/>
          <w:vertAlign w:val="superscript"/>
        </w:rPr>
      </w:r>
      <w:r w:rsidR="00CB5861">
        <w:rPr>
          <w:rFonts w:ascii="Times New Roman" w:eastAsia="Times New Roman" w:hAnsi="Times New Roman" w:cs="Times New Roman"/>
          <w:vertAlign w:val="superscript"/>
        </w:rPr>
        <w:fldChar w:fldCharType="end"/>
      </w:r>
      <w:r w:rsidR="008D59EF">
        <w:rPr>
          <w:rFonts w:ascii="Times New Roman" w:eastAsia="Times New Roman" w:hAnsi="Times New Roman" w:cs="Times New Roman"/>
          <w:vertAlign w:val="superscript"/>
        </w:rPr>
      </w:r>
      <w:r w:rsidR="008D59EF">
        <w:rPr>
          <w:rFonts w:ascii="Times New Roman" w:eastAsia="Times New Roman" w:hAnsi="Times New Roman" w:cs="Times New Roman"/>
          <w:vertAlign w:val="superscript"/>
        </w:rPr>
        <w:fldChar w:fldCharType="separate"/>
      </w:r>
      <w:r w:rsidR="00CB5861">
        <w:rPr>
          <w:rFonts w:ascii="Times New Roman" w:eastAsia="Times New Roman" w:hAnsi="Times New Roman" w:cs="Times New Roman"/>
          <w:noProof/>
          <w:vertAlign w:val="superscript"/>
        </w:rPr>
        <w:t>34-35</w:t>
      </w:r>
      <w:r w:rsidR="008D59EF">
        <w:rPr>
          <w:rFonts w:ascii="Times New Roman" w:eastAsia="Times New Roman" w:hAnsi="Times New Roman" w:cs="Times New Roman"/>
          <w:vertAlign w:val="superscript"/>
        </w:rPr>
        <w:fldChar w:fldCharType="end"/>
      </w:r>
      <w:r w:rsidR="00AC5643" w:rsidRPr="00AC5643">
        <w:rPr>
          <w:rFonts w:ascii="Times New Roman" w:eastAsia="Times New Roman" w:hAnsi="Times New Roman" w:cs="Times New Roman"/>
        </w:rPr>
        <w:t xml:space="preserve"> The hybrid B3LYP functional provides a well-established compromise between computational efficiency and accuracy for predicting vibrational properties of halogenated hydrocarbons, while the inclusion of Grimme’s D3 dispersion correction accounts for long-range intermolecular interactions that are otherwise inadequately described at the </w:t>
      </w:r>
      <w:r w:rsidR="008D59EF" w:rsidRPr="00535F59">
        <w:rPr>
          <w:rFonts w:ascii="Times New Roman" w:eastAsia="Times New Roman" w:hAnsi="Times New Roman" w:cs="Times New Roman"/>
        </w:rPr>
        <w:t>B3LYP</w:t>
      </w:r>
      <w:r w:rsidR="00AC5643" w:rsidRPr="00AC5643">
        <w:rPr>
          <w:rFonts w:ascii="Times New Roman" w:eastAsia="Times New Roman" w:hAnsi="Times New Roman" w:cs="Times New Roman"/>
        </w:rPr>
        <w:t xml:space="preserve"> level.</w:t>
      </w:r>
      <w:r w:rsidR="00BB6693">
        <w:rPr>
          <w:rFonts w:ascii="Times New Roman" w:eastAsia="Times New Roman" w:hAnsi="Times New Roman" w:cs="Times New Roman"/>
        </w:rPr>
        <w:fldChar w:fldCharType="begin"/>
      </w:r>
      <w:r w:rsidR="00CB5861">
        <w:rPr>
          <w:rFonts w:ascii="Times New Roman" w:eastAsia="Times New Roman" w:hAnsi="Times New Roman" w:cs="Times New Roman"/>
        </w:rPr>
        <w:instrText xml:space="preserve"> ADDIN EN.CITE &lt;EndNote&gt;&lt;Cite&gt;&lt;Author&gt;Wong&lt;/Author&gt;&lt;Year&gt;1996&lt;/Year&gt;&lt;RecNum&gt;54&lt;/RecNum&gt;&lt;DisplayText&gt;&lt;style face="superscript"&gt;36&lt;/style&gt;&lt;/DisplayText&gt;&lt;record&gt;&lt;rec-number&gt;54&lt;/rec-number&gt;&lt;foreign-keys&gt;&lt;key app="EN" db-id="xr220zex2t2w5bezwe95et29ed0fxr2wtfa2" timestamp="1756960971"&gt;54&lt;/key&gt;&lt;/foreign-keys&gt;&lt;ref-type name="Journal Article"&gt;17&lt;/ref-type&gt;&lt;contributors&gt;&lt;authors&gt;&lt;author&gt;Wong, Ming Wah&lt;/author&gt;&lt;/authors&gt;&lt;/contributors&gt;&lt;titles&gt;&lt;title&gt;Vibrational frequency prediction using density functional theory&lt;/title&gt;&lt;secondary-title&gt;Chemical Physics Letters&lt;/secondary-title&gt;&lt;/titles&gt;&lt;periodical&gt;&lt;full-title&gt;Chemical Physics Letters&lt;/full-title&gt;&lt;abbr-1&gt;Chem. Phys. Lett.&lt;/abbr-1&gt;&lt;/periodical&gt;&lt;pages&gt;391-399&lt;/pages&gt;&lt;volume&gt;256&lt;/volume&gt;&lt;number&gt;4-5&lt;/number&gt;&lt;dates&gt;&lt;year&gt;1996&lt;/year&gt;&lt;/dates&gt;&lt;isbn&gt;0009-2614&lt;/isbn&gt;&lt;urls&gt;&lt;/urls&gt;&lt;/record&gt;&lt;/Cite&gt;&lt;/EndNote&gt;</w:instrText>
      </w:r>
      <w:r w:rsidR="00BB6693">
        <w:rPr>
          <w:rFonts w:ascii="Times New Roman" w:eastAsia="Times New Roman" w:hAnsi="Times New Roman" w:cs="Times New Roman"/>
        </w:rPr>
        <w:fldChar w:fldCharType="separate"/>
      </w:r>
      <w:r w:rsidR="00CB5861" w:rsidRPr="00CB5861">
        <w:rPr>
          <w:rFonts w:ascii="Times New Roman" w:eastAsia="Times New Roman" w:hAnsi="Times New Roman" w:cs="Times New Roman"/>
          <w:noProof/>
          <w:vertAlign w:val="superscript"/>
        </w:rPr>
        <w:t>36</w:t>
      </w:r>
      <w:r w:rsidR="00BB6693">
        <w:rPr>
          <w:rFonts w:ascii="Times New Roman" w:eastAsia="Times New Roman" w:hAnsi="Times New Roman" w:cs="Times New Roman"/>
        </w:rPr>
        <w:fldChar w:fldCharType="end"/>
      </w:r>
      <w:r w:rsidR="00AC5643" w:rsidRPr="00AC5643">
        <w:rPr>
          <w:rFonts w:ascii="Times New Roman" w:eastAsia="Times New Roman" w:hAnsi="Times New Roman" w:cs="Times New Roman"/>
        </w:rPr>
        <w:t xml:space="preserve"> </w:t>
      </w:r>
      <w:r w:rsidR="00BB6693" w:rsidRPr="003847A9">
        <w:rPr>
          <w:rFonts w:ascii="Times New Roman" w:eastAsia="Times New Roman" w:hAnsi="Times New Roman" w:cs="Times New Roman"/>
        </w:rPr>
        <w:t>Geometry relaxations of full ice encapsulation systems were performed with all atoms active, while for ice surface systems, only the atoms of the refrigerant and top layer of ice were allowed to relax.</w:t>
      </w:r>
      <w:r w:rsidR="00611140">
        <w:rPr>
          <w:rFonts w:ascii="Times New Roman" w:eastAsia="Times New Roman" w:hAnsi="Times New Roman" w:cs="Times New Roman"/>
        </w:rPr>
        <w:t xml:space="preserve"> </w:t>
      </w:r>
      <w:r w:rsidR="00AC5643" w:rsidRPr="00AC5643">
        <w:rPr>
          <w:rFonts w:ascii="Times New Roman" w:eastAsia="Times New Roman" w:hAnsi="Times New Roman" w:cs="Times New Roman"/>
        </w:rPr>
        <w:t>Following</w:t>
      </w:r>
      <w:r w:rsidR="00BB6693">
        <w:rPr>
          <w:rFonts w:ascii="Times New Roman" w:eastAsia="Times New Roman" w:hAnsi="Times New Roman" w:cs="Times New Roman"/>
        </w:rPr>
        <w:t xml:space="preserve"> </w:t>
      </w:r>
      <w:r w:rsidR="00AC5643" w:rsidRPr="00AC5643">
        <w:rPr>
          <w:rFonts w:ascii="Times New Roman" w:eastAsia="Times New Roman" w:hAnsi="Times New Roman" w:cs="Times New Roman"/>
        </w:rPr>
        <w:t>geometry optimization, harmonic vibrational frequencies were obtained from analytic second derivatives of the energy with respect to nuclear displacements. The calculated frequencies for configurations in which refrigerants reside on the surface of the water cluster were directly compared with experimental results obtained under layered deposition conditions, whereas frequencies corresponding to refrigerants embedded within the cluster were correlated with co-deposition experiments, thereby enabling a consistent structural interpretation of the spectroscopic observations.</w:t>
      </w:r>
      <w:r w:rsidR="00611140">
        <w:rPr>
          <w:rFonts w:ascii="Times New Roman" w:eastAsia="Times New Roman" w:hAnsi="Times New Roman" w:cs="Times New Roman"/>
        </w:rPr>
        <w:t xml:space="preserve"> </w:t>
      </w:r>
      <w:r w:rsidR="00AC5643" w:rsidRPr="00AC5643">
        <w:rPr>
          <w:rFonts w:ascii="Times New Roman" w:eastAsia="Times New Roman" w:hAnsi="Times New Roman" w:cs="Times New Roman"/>
        </w:rPr>
        <w:t>Rather than employing a uniform scaling factor as recommended by the NIST Computational Chemistry Comparison and Benchmark Database (CCCBD) for B3LYP/</w:t>
      </w:r>
      <w:r w:rsidR="00BB6693" w:rsidRPr="003847A9">
        <w:rPr>
          <w:rFonts w:ascii="Times New Roman" w:eastAsia="Times New Roman" w:hAnsi="Times New Roman" w:cs="Times New Roman"/>
        </w:rPr>
        <w:t>6-31+G*</w:t>
      </w:r>
      <w:r w:rsidR="00BB6693" w:rsidRPr="00AC5643">
        <w:rPr>
          <w:rFonts w:ascii="Times New Roman" w:eastAsia="Times New Roman" w:hAnsi="Times New Roman" w:cs="Times New Roman"/>
        </w:rPr>
        <w:t xml:space="preserve"> </w:t>
      </w:r>
      <w:r w:rsidR="00AC5643" w:rsidRPr="00AC5643">
        <w:rPr>
          <w:rFonts w:ascii="Times New Roman" w:eastAsia="Times New Roman" w:hAnsi="Times New Roman" w:cs="Times New Roman"/>
        </w:rPr>
        <w:t xml:space="preserve">calculations, a system-specific calibration was adopted to account for residual errors arising from </w:t>
      </w:r>
      <w:r w:rsidR="00AC5643" w:rsidRPr="00AC5643">
        <w:rPr>
          <w:rFonts w:ascii="Times New Roman" w:eastAsia="Times New Roman" w:hAnsi="Times New Roman" w:cs="Times New Roman"/>
        </w:rPr>
        <w:lastRenderedPageBreak/>
        <w:t>the harmonic approximation and functional/basis set limitations</w:t>
      </w:r>
      <w:r w:rsidR="008D59EF" w:rsidRPr="008D59EF">
        <w:rPr>
          <w:rFonts w:ascii="Times New Roman" w:eastAsia="Times New Roman" w:hAnsi="Times New Roman" w:cs="Times New Roman"/>
        </w:rPr>
        <w:t xml:space="preserve"> </w:t>
      </w:r>
      <w:r w:rsidR="008D59EF" w:rsidRPr="00A87B1F">
        <w:rPr>
          <w:rFonts w:ascii="Times New Roman" w:eastAsia="Times New Roman" w:hAnsi="Times New Roman" w:cs="Times New Roman"/>
        </w:rPr>
        <w:t>deficiencies</w:t>
      </w:r>
      <w:r w:rsidR="008D59EF">
        <w:rPr>
          <w:rFonts w:ascii="Times New Roman" w:eastAsia="Times New Roman" w:hAnsi="Times New Roman" w:cs="Times New Roman"/>
        </w:rPr>
        <w:t>.</w:t>
      </w:r>
      <w:r w:rsidR="00AC5643" w:rsidRPr="00AC5643">
        <w:rPr>
          <w:rFonts w:ascii="Times New Roman" w:eastAsia="Times New Roman" w:hAnsi="Times New Roman" w:cs="Times New Roman"/>
        </w:rPr>
        <w:t xml:space="preserve"> Specifically, scaling factors were derived from the slopes of linear regressions between experimentally measured vibrational frequencies at 10 K and the corresponding unscaled theoretical frequencies computed at 0 K (Figures S2a–S2c). The resulting scaling factors were determined to be 0.983 ± 0.001, 1.004 ± 0.001, and 0.981 ± 0.001 for R-I, R-II, and R-III, respectively</w:t>
      </w:r>
      <w:r w:rsidR="00611140">
        <w:rPr>
          <w:rFonts w:ascii="Times New Roman" w:eastAsia="Times New Roman" w:hAnsi="Times New Roman" w:cs="Times New Roman"/>
        </w:rPr>
        <w:t>; these factors</w:t>
      </w:r>
      <w:r w:rsidR="00AC5643" w:rsidRPr="00AC5643">
        <w:rPr>
          <w:rFonts w:ascii="Times New Roman" w:eastAsia="Times New Roman" w:hAnsi="Times New Roman" w:cs="Times New Roman"/>
        </w:rPr>
        <w:t xml:space="preserve"> were subsequently applied to all calculated frequencies to facilitate direct comparison with experimental spectra.</w:t>
      </w:r>
    </w:p>
    <w:p w14:paraId="1464755D" w14:textId="43982F7F" w:rsidR="00950E54" w:rsidRPr="00950E54" w:rsidRDefault="00950E54" w:rsidP="00950E54">
      <w:pPr>
        <w:spacing w:line="360" w:lineRule="auto"/>
        <w:rPr>
          <w:rFonts w:ascii="Times New Roman" w:hAnsi="Times New Roman" w:cs="Times New Roman"/>
          <w:b/>
          <w:bCs/>
        </w:rPr>
      </w:pPr>
      <w:r w:rsidRPr="00950E54">
        <w:rPr>
          <w:rFonts w:ascii="Times New Roman" w:hAnsi="Times New Roman" w:cs="Times New Roman"/>
          <w:b/>
          <w:bCs/>
        </w:rPr>
        <w:t xml:space="preserve">3. </w:t>
      </w:r>
      <w:r w:rsidR="00611140">
        <w:rPr>
          <w:rFonts w:ascii="Times New Roman" w:hAnsi="Times New Roman" w:cs="Times New Roman"/>
          <w:b/>
          <w:bCs/>
        </w:rPr>
        <w:t xml:space="preserve">   </w:t>
      </w:r>
      <w:r w:rsidRPr="00950E54">
        <w:rPr>
          <w:rFonts w:ascii="Times New Roman" w:hAnsi="Times New Roman" w:cs="Times New Roman"/>
          <w:b/>
          <w:bCs/>
        </w:rPr>
        <w:t>Results and Discussion</w:t>
      </w:r>
    </w:p>
    <w:p w14:paraId="6CF71DBD" w14:textId="2D68C2FF" w:rsidR="00950E54" w:rsidRPr="00950E54" w:rsidRDefault="00950E54" w:rsidP="00950E54">
      <w:pPr>
        <w:spacing w:line="360" w:lineRule="auto"/>
        <w:rPr>
          <w:rFonts w:ascii="Times New Roman" w:hAnsi="Times New Roman" w:cs="Times New Roman"/>
          <w:b/>
          <w:bCs/>
        </w:rPr>
      </w:pPr>
      <w:r w:rsidRPr="00950E54">
        <w:rPr>
          <w:rFonts w:ascii="Times New Roman" w:hAnsi="Times New Roman" w:cs="Times New Roman"/>
          <w:b/>
          <w:bCs/>
        </w:rPr>
        <w:t xml:space="preserve">3.1. TPD Studies </w:t>
      </w:r>
    </w:p>
    <w:p w14:paraId="75B05520" w14:textId="77777777" w:rsidR="00EC5D79" w:rsidRDefault="00DA423F" w:rsidP="00EC5D79">
      <w:pPr>
        <w:spacing w:line="360" w:lineRule="auto"/>
        <w:jc w:val="both"/>
        <w:rPr>
          <w:rFonts w:ascii="Times New Roman" w:eastAsia="DengXian" w:hAnsi="Times New Roman" w:cs="Times New Roman"/>
          <w:color w:val="00B0F0"/>
          <w:kern w:val="0"/>
          <w:shd w:val="clear" w:color="auto" w:fill="FFFFFF"/>
          <w:lang w:eastAsia="zh-CN"/>
          <w14:ligatures w14:val="none"/>
        </w:rPr>
      </w:pPr>
      <w:r>
        <w:rPr>
          <w:rFonts w:ascii="Times New Roman" w:hAnsi="Times New Roman" w:cs="Times New Roman"/>
        </w:rPr>
        <w:t xml:space="preserve">     </w:t>
      </w:r>
      <w:r w:rsidR="00950E54" w:rsidRPr="00950E54">
        <w:rPr>
          <w:rFonts w:ascii="Times New Roman" w:hAnsi="Times New Roman" w:cs="Times New Roman"/>
        </w:rPr>
        <w:t xml:space="preserve">The calibrated TPD profiles </w:t>
      </w:r>
      <w:r w:rsidR="00706520">
        <w:rPr>
          <w:rFonts w:ascii="Times New Roman" w:hAnsi="Times New Roman" w:cs="Times New Roman"/>
        </w:rPr>
        <w:t xml:space="preserve">in terms of </w:t>
      </w:r>
      <w:r w:rsidR="00706520" w:rsidRPr="00950E54">
        <w:rPr>
          <w:rFonts w:ascii="Times New Roman" w:hAnsi="Times New Roman" w:cs="Times New Roman"/>
        </w:rPr>
        <w:t xml:space="preserve">desorption flux (ϕ, ML K⁻¹) </w:t>
      </w:r>
      <w:r w:rsidR="00950E54" w:rsidRPr="00950E54">
        <w:rPr>
          <w:rFonts w:ascii="Times New Roman" w:hAnsi="Times New Roman" w:cs="Times New Roman"/>
        </w:rPr>
        <w:t xml:space="preserve">for refrigerants R-I, R-II, and R-III are presented in Figure 1(a–c). In each figure, </w:t>
      </w:r>
      <w:r w:rsidR="00706520">
        <w:rPr>
          <w:rFonts w:ascii="Times New Roman" w:hAnsi="Times New Roman" w:cs="Times New Roman"/>
        </w:rPr>
        <w:t>the bottom trace (black trace)</w:t>
      </w:r>
      <w:r w:rsidR="00950E54" w:rsidRPr="00950E54">
        <w:rPr>
          <w:rFonts w:ascii="Times New Roman" w:hAnsi="Times New Roman" w:cs="Times New Roman"/>
        </w:rPr>
        <w:t xml:space="preserve"> </w:t>
      </w:r>
      <w:r w:rsidR="00706520">
        <w:rPr>
          <w:rFonts w:ascii="Times New Roman" w:hAnsi="Times New Roman" w:cs="Times New Roman"/>
        </w:rPr>
        <w:t>corresponds</w:t>
      </w:r>
      <w:r w:rsidR="00950E54" w:rsidRPr="00950E54">
        <w:rPr>
          <w:rFonts w:ascii="Times New Roman" w:hAnsi="Times New Roman" w:cs="Times New Roman"/>
        </w:rPr>
        <w:t xml:space="preserve"> to </w:t>
      </w:r>
      <w:r w:rsidR="00706520">
        <w:rPr>
          <w:rFonts w:ascii="Times New Roman" w:hAnsi="Times New Roman" w:cs="Times New Roman"/>
        </w:rPr>
        <w:t xml:space="preserve">the TPD profile for the desorption of </w:t>
      </w:r>
      <w:r w:rsidR="00950E54" w:rsidRPr="00950E54">
        <w:rPr>
          <w:rFonts w:ascii="Times New Roman" w:hAnsi="Times New Roman" w:cs="Times New Roman"/>
        </w:rPr>
        <w:t>pure refrigerant</w:t>
      </w:r>
      <w:r w:rsidR="008F4F0B">
        <w:rPr>
          <w:rFonts w:ascii="Times New Roman" w:hAnsi="Times New Roman" w:cs="Times New Roman"/>
        </w:rPr>
        <w:t xml:space="preserve"> </w:t>
      </w:r>
      <w:r w:rsidR="00706520">
        <w:rPr>
          <w:rFonts w:ascii="Times New Roman" w:hAnsi="Times New Roman" w:cs="Times New Roman"/>
        </w:rPr>
        <w:t xml:space="preserve">from the </w:t>
      </w:r>
      <w:r w:rsidR="008F4F0B">
        <w:rPr>
          <w:rFonts w:ascii="Times New Roman" w:hAnsi="Times New Roman" w:cs="Times New Roman"/>
        </w:rPr>
        <w:t>silver substrate</w:t>
      </w:r>
      <w:r w:rsidR="00706520">
        <w:rPr>
          <w:rFonts w:ascii="Times New Roman" w:hAnsi="Times New Roman" w:cs="Times New Roman"/>
        </w:rPr>
        <w:t xml:space="preserve">, while the </w:t>
      </w:r>
      <w:r w:rsidR="00611140">
        <w:rPr>
          <w:rFonts w:ascii="Times New Roman" w:hAnsi="Times New Roman" w:cs="Times New Roman"/>
        </w:rPr>
        <w:t>center</w:t>
      </w:r>
      <w:r w:rsidR="00706520">
        <w:rPr>
          <w:rFonts w:ascii="Times New Roman" w:hAnsi="Times New Roman" w:cs="Times New Roman"/>
        </w:rPr>
        <w:t xml:space="preserve"> (red trace) and top trace (blue trace)</w:t>
      </w:r>
      <w:r w:rsidR="00950E54" w:rsidRPr="00950E54">
        <w:rPr>
          <w:rFonts w:ascii="Times New Roman" w:hAnsi="Times New Roman" w:cs="Times New Roman"/>
        </w:rPr>
        <w:t xml:space="preserve"> </w:t>
      </w:r>
      <w:r w:rsidR="00611140">
        <w:rPr>
          <w:rFonts w:ascii="Times New Roman" w:hAnsi="Times New Roman" w:cs="Times New Roman"/>
        </w:rPr>
        <w:t>represent</w:t>
      </w:r>
      <w:r w:rsidR="00706520">
        <w:rPr>
          <w:rFonts w:ascii="Times New Roman" w:hAnsi="Times New Roman" w:cs="Times New Roman"/>
        </w:rPr>
        <w:t xml:space="preserve"> the </w:t>
      </w:r>
      <w:r w:rsidR="00950E54" w:rsidRPr="00950E54">
        <w:rPr>
          <w:rFonts w:ascii="Times New Roman" w:hAnsi="Times New Roman" w:cs="Times New Roman"/>
        </w:rPr>
        <w:t>layered deposition on water ice, and co-deposition with water vapor</w:t>
      </w:r>
      <w:r w:rsidR="00706520">
        <w:rPr>
          <w:rFonts w:ascii="Times New Roman" w:hAnsi="Times New Roman" w:cs="Times New Roman"/>
        </w:rPr>
        <w:t xml:space="preserve"> respectively</w:t>
      </w:r>
      <w:r w:rsidR="00950E54" w:rsidRPr="00950E54">
        <w:rPr>
          <w:rFonts w:ascii="Times New Roman" w:hAnsi="Times New Roman" w:cs="Times New Roman"/>
        </w:rPr>
        <w:t>.</w:t>
      </w:r>
      <w:r w:rsidR="00950E54">
        <w:rPr>
          <w:rFonts w:ascii="Times New Roman" w:hAnsi="Times New Roman" w:cs="Times New Roman"/>
        </w:rPr>
        <w:t xml:space="preserve"> </w:t>
      </w:r>
      <w:r w:rsidR="00950E54" w:rsidRPr="00950E54">
        <w:rPr>
          <w:rFonts w:ascii="Times New Roman" w:hAnsi="Times New Roman" w:cs="Times New Roman"/>
        </w:rPr>
        <w:t xml:space="preserve">For the pure refrigerants, the TPD profiles exhibit a single </w:t>
      </w:r>
      <w:r w:rsidR="00706520">
        <w:rPr>
          <w:rFonts w:ascii="Times New Roman" w:hAnsi="Times New Roman" w:cs="Times New Roman"/>
        </w:rPr>
        <w:t>sublimation event</w:t>
      </w:r>
      <w:r w:rsidR="00950E54" w:rsidRPr="00950E54">
        <w:rPr>
          <w:rFonts w:ascii="Times New Roman" w:hAnsi="Times New Roman" w:cs="Times New Roman"/>
        </w:rPr>
        <w:t xml:space="preserve"> (S</w:t>
      </w:r>
      <w:r w:rsidR="0095153D">
        <w:rPr>
          <w:rFonts w:ascii="Times New Roman" w:hAnsi="Times New Roman" w:cs="Times New Roman"/>
          <w:vertAlign w:val="subscript"/>
        </w:rPr>
        <w:t>1</w:t>
      </w:r>
      <w:r w:rsidR="00950E54" w:rsidRPr="00950E54">
        <w:rPr>
          <w:rFonts w:ascii="Times New Roman" w:hAnsi="Times New Roman" w:cs="Times New Roman"/>
        </w:rPr>
        <w:t>) corresponding to sublimation of the molecular solid</w:t>
      </w:r>
      <w:r w:rsidR="000A6B3B">
        <w:rPr>
          <w:rFonts w:ascii="Times New Roman" w:hAnsi="Times New Roman" w:cs="Times New Roman"/>
        </w:rPr>
        <w:t xml:space="preserve"> from the silver substrate</w:t>
      </w:r>
      <w:r w:rsidR="00D82B45">
        <w:rPr>
          <w:rFonts w:ascii="Times New Roman" w:hAnsi="Times New Roman" w:cs="Times New Roman"/>
        </w:rPr>
        <w:t>, while layered and co-deposition on ASW exhibits two more sublimation events at elevated temperature, denoted by S</w:t>
      </w:r>
      <w:r w:rsidR="00D82B45">
        <w:rPr>
          <w:rFonts w:ascii="Times New Roman" w:hAnsi="Times New Roman" w:cs="Times New Roman"/>
          <w:vertAlign w:val="subscript"/>
        </w:rPr>
        <w:t>2</w:t>
      </w:r>
      <w:r w:rsidR="00D82B45">
        <w:rPr>
          <w:rFonts w:ascii="Times New Roman" w:hAnsi="Times New Roman" w:cs="Times New Roman"/>
        </w:rPr>
        <w:t xml:space="preserve"> and S</w:t>
      </w:r>
      <w:r w:rsidR="00D82B45">
        <w:rPr>
          <w:rFonts w:ascii="Times New Roman" w:hAnsi="Times New Roman" w:cs="Times New Roman"/>
          <w:vertAlign w:val="subscript"/>
        </w:rPr>
        <w:t>3</w:t>
      </w:r>
      <w:r w:rsidR="00D82B45">
        <w:rPr>
          <w:rFonts w:ascii="Times New Roman" w:hAnsi="Times New Roman" w:cs="Times New Roman"/>
        </w:rPr>
        <w:t>.</w:t>
      </w:r>
      <w:r w:rsidR="00EC5D79">
        <w:rPr>
          <w:rFonts w:ascii="Times New Roman" w:hAnsi="Times New Roman" w:cs="Times New Roman"/>
        </w:rPr>
        <w:t xml:space="preserve"> </w:t>
      </w:r>
      <w:r w:rsidR="00EC5D79" w:rsidRPr="005978F5">
        <w:rPr>
          <w:rFonts w:ascii="Times New Roman" w:eastAsia="DengXian" w:hAnsi="Times New Roman" w:cs="Times New Roman"/>
          <w:kern w:val="0"/>
          <w:shd w:val="clear" w:color="auto" w:fill="FFFFFF"/>
          <w:lang w:eastAsia="zh-CN"/>
          <w14:ligatures w14:val="none"/>
        </w:rPr>
        <w:t>Depending on the molecular identity of the refrigerant, the temperature of the S</w:t>
      </w:r>
      <w:r w:rsidR="00EC5D79" w:rsidRPr="005978F5">
        <w:rPr>
          <w:rFonts w:ascii="Times New Roman" w:eastAsia="DengXian" w:hAnsi="Times New Roman" w:cs="Times New Roman"/>
          <w:kern w:val="0"/>
          <w:shd w:val="clear" w:color="auto" w:fill="FFFFFF"/>
          <w:vertAlign w:val="subscript"/>
          <w:lang w:eastAsia="zh-CN"/>
          <w14:ligatures w14:val="none"/>
        </w:rPr>
        <w:t>1</w:t>
      </w:r>
      <w:r w:rsidR="00EC5D79" w:rsidRPr="005978F5">
        <w:rPr>
          <w:rFonts w:ascii="Times New Roman" w:eastAsia="DengXian" w:hAnsi="Times New Roman" w:cs="Times New Roman"/>
          <w:kern w:val="0"/>
          <w:shd w:val="clear" w:color="auto" w:fill="FFFFFF"/>
          <w:lang w:eastAsia="zh-CN"/>
          <w14:ligatures w14:val="none"/>
        </w:rPr>
        <w:t xml:space="preserve"> sublimation event varies in pure-deposition experiments. The S</w:t>
      </w:r>
      <w:r w:rsidR="00EC5D79" w:rsidRPr="005978F5">
        <w:rPr>
          <w:rFonts w:ascii="Times New Roman" w:eastAsia="DengXian" w:hAnsi="Times New Roman" w:cs="Times New Roman"/>
          <w:kern w:val="0"/>
          <w:shd w:val="clear" w:color="auto" w:fill="FFFFFF"/>
          <w:vertAlign w:val="subscript"/>
          <w:lang w:eastAsia="zh-CN"/>
          <w14:ligatures w14:val="none"/>
        </w:rPr>
        <w:t>1</w:t>
      </w:r>
      <w:r w:rsidR="00EC5D79" w:rsidRPr="005978F5">
        <w:rPr>
          <w:rFonts w:ascii="Times New Roman" w:eastAsia="DengXian" w:hAnsi="Times New Roman" w:cs="Times New Roman"/>
          <w:kern w:val="0"/>
          <w:shd w:val="clear" w:color="auto" w:fill="FFFFFF"/>
          <w:lang w:eastAsia="zh-CN"/>
          <w14:ligatures w14:val="none"/>
        </w:rPr>
        <w:t xml:space="preserve"> sublimation temperatures were determined to be (107 ± 2) K for R-I, (95 ± 2) K for R-II, and (97 ± 2) K for R-III. In contrast, the S</w:t>
      </w:r>
      <w:r w:rsidR="00EC5D79" w:rsidRPr="005978F5">
        <w:rPr>
          <w:rFonts w:ascii="Times New Roman" w:eastAsia="DengXian" w:hAnsi="Times New Roman" w:cs="Times New Roman"/>
          <w:kern w:val="0"/>
          <w:shd w:val="clear" w:color="auto" w:fill="FFFFFF"/>
          <w:vertAlign w:val="subscript"/>
          <w:lang w:eastAsia="zh-CN"/>
          <w14:ligatures w14:val="none"/>
        </w:rPr>
        <w:t>1</w:t>
      </w:r>
      <w:r w:rsidR="00EC5D79" w:rsidRPr="005978F5">
        <w:rPr>
          <w:rFonts w:ascii="Times New Roman" w:eastAsia="DengXian" w:hAnsi="Times New Roman" w:cs="Times New Roman"/>
          <w:kern w:val="0"/>
          <w:shd w:val="clear" w:color="auto" w:fill="FFFFFF"/>
          <w:lang w:eastAsia="zh-CN"/>
          <w14:ligatures w14:val="none"/>
        </w:rPr>
        <w:t xml:space="preserve"> sublimation event exhibits different behavior when the refrigerants are deposited as a layer on amorphous solid water (ASW). In the TPD profiles of all refrigerants under multilayer coverage, an additional sublimation feature is observed between the S</w:t>
      </w:r>
      <w:r w:rsidR="00EC5D79" w:rsidRPr="005978F5">
        <w:rPr>
          <w:rFonts w:ascii="Times New Roman" w:eastAsia="DengXian" w:hAnsi="Times New Roman" w:cs="Times New Roman"/>
          <w:kern w:val="0"/>
          <w:shd w:val="clear" w:color="auto" w:fill="FFFFFF"/>
          <w:vertAlign w:val="subscript"/>
          <w:lang w:eastAsia="zh-CN"/>
          <w14:ligatures w14:val="none"/>
        </w:rPr>
        <w:t>1</w:t>
      </w:r>
      <w:r w:rsidR="00EC5D79" w:rsidRPr="005978F5">
        <w:rPr>
          <w:rFonts w:ascii="Times New Roman" w:eastAsia="DengXian" w:hAnsi="Times New Roman" w:cs="Times New Roman"/>
          <w:kern w:val="0"/>
          <w:shd w:val="clear" w:color="auto" w:fill="FFFFFF"/>
          <w:lang w:eastAsia="zh-CN"/>
          <w14:ligatures w14:val="none"/>
        </w:rPr>
        <w:t xml:space="preserve"> and S</w:t>
      </w:r>
      <w:r w:rsidR="00EC5D79" w:rsidRPr="005978F5">
        <w:rPr>
          <w:rFonts w:ascii="Times New Roman" w:eastAsia="DengXian" w:hAnsi="Times New Roman" w:cs="Times New Roman"/>
          <w:kern w:val="0"/>
          <w:shd w:val="clear" w:color="auto" w:fill="FFFFFF"/>
          <w:vertAlign w:val="subscript"/>
          <w:lang w:eastAsia="zh-CN"/>
          <w14:ligatures w14:val="none"/>
        </w:rPr>
        <w:t>2</w:t>
      </w:r>
      <w:r w:rsidR="00EC5D79" w:rsidRPr="005978F5">
        <w:rPr>
          <w:rFonts w:ascii="Times New Roman" w:eastAsia="DengXian" w:hAnsi="Times New Roman" w:cs="Times New Roman"/>
          <w:kern w:val="0"/>
          <w:shd w:val="clear" w:color="auto" w:fill="FFFFFF"/>
          <w:lang w:eastAsia="zh-CN"/>
          <w14:ligatures w14:val="none"/>
        </w:rPr>
        <w:t xml:space="preserve"> events. This intermediate desorption peak is attributed to the sublimation of a second population of refrigerant molecules that are not directly bound to the ASW surface but instead reside in an overlayer above the adsorbed interfacial molecules.</w:t>
      </w:r>
    </w:p>
    <w:p w14:paraId="148D50D7" w14:textId="65602115" w:rsidR="006841BA" w:rsidRDefault="007F575E" w:rsidP="00EC5D79">
      <w:pPr>
        <w:spacing w:line="360" w:lineRule="auto"/>
        <w:jc w:val="center"/>
        <w:rPr>
          <w:rFonts w:ascii="Times New Roman" w:hAnsi="Times New Roman" w:cs="Times New Roman"/>
        </w:rPr>
      </w:pPr>
      <w:r>
        <w:rPr>
          <w:rFonts w:ascii="Times New Roman" w:hAnsi="Times New Roman" w:cs="Times New Roman"/>
          <w:noProof/>
        </w:rPr>
        <w:lastRenderedPageBreak/>
        <w:drawing>
          <wp:inline distT="0" distB="0" distL="0" distR="0" wp14:anchorId="29E0B779" wp14:editId="04E74D6A">
            <wp:extent cx="4579315" cy="6809595"/>
            <wp:effectExtent l="0" t="0" r="0" b="0"/>
            <wp:docPr id="1645808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47383" cy="6910814"/>
                    </a:xfrm>
                    <a:prstGeom prst="rect">
                      <a:avLst/>
                    </a:prstGeom>
                    <a:noFill/>
                  </pic:spPr>
                </pic:pic>
              </a:graphicData>
            </a:graphic>
          </wp:inline>
        </w:drawing>
      </w:r>
    </w:p>
    <w:p w14:paraId="121523FB" w14:textId="77777777" w:rsidR="006841BA" w:rsidRPr="001118FA" w:rsidRDefault="006841BA" w:rsidP="006841BA">
      <w:pPr>
        <w:jc w:val="both"/>
        <w:rPr>
          <w:rFonts w:ascii="Times New Roman" w:hAnsi="Times New Roman" w:cs="Times New Roman"/>
          <w:b/>
          <w:bCs/>
        </w:rPr>
      </w:pPr>
      <w:r w:rsidRPr="001118FA">
        <w:rPr>
          <w:rFonts w:ascii="Times New Roman" w:hAnsi="Times New Roman" w:cs="Times New Roman"/>
          <w:b/>
          <w:bCs/>
        </w:rPr>
        <w:t>Figure 1</w:t>
      </w:r>
      <w:r>
        <w:rPr>
          <w:rFonts w:ascii="Times New Roman" w:hAnsi="Times New Roman" w:cs="Times New Roman"/>
          <w:b/>
          <w:bCs/>
        </w:rPr>
        <w:t xml:space="preserve">: </w:t>
      </w:r>
      <w:r w:rsidRPr="001118FA">
        <w:rPr>
          <w:rFonts w:ascii="Times New Roman" w:hAnsi="Times New Roman" w:cs="Times New Roman"/>
        </w:rPr>
        <w:t>Temperature-programmed desorption (TPD) profiles of the investigated refrigerants</w:t>
      </w:r>
      <w:r>
        <w:rPr>
          <w:rFonts w:ascii="Times New Roman" w:hAnsi="Times New Roman" w:cs="Times New Roman"/>
        </w:rPr>
        <w:t>:</w:t>
      </w:r>
      <w:r w:rsidRPr="001118FA">
        <w:rPr>
          <w:rFonts w:ascii="Times New Roman" w:hAnsi="Times New Roman" w:cs="Times New Roman"/>
        </w:rPr>
        <w:t xml:space="preserve"> </w:t>
      </w:r>
      <w:r>
        <w:rPr>
          <w:rFonts w:ascii="Times New Roman" w:hAnsi="Times New Roman" w:cs="Times New Roman"/>
        </w:rPr>
        <w:t>neat</w:t>
      </w:r>
      <w:r w:rsidRPr="001118FA">
        <w:rPr>
          <w:rFonts w:ascii="Times New Roman" w:hAnsi="Times New Roman" w:cs="Times New Roman"/>
        </w:rPr>
        <w:t xml:space="preserve"> </w:t>
      </w:r>
      <w:r>
        <w:rPr>
          <w:rFonts w:ascii="Times New Roman" w:hAnsi="Times New Roman" w:cs="Times New Roman"/>
        </w:rPr>
        <w:t>refrigerant</w:t>
      </w:r>
      <w:r w:rsidRPr="001118FA">
        <w:rPr>
          <w:rFonts w:ascii="Times New Roman" w:hAnsi="Times New Roman" w:cs="Times New Roman"/>
        </w:rPr>
        <w:t xml:space="preserve"> (black, bottom), layered deposition on </w:t>
      </w:r>
      <w:r>
        <w:rPr>
          <w:rFonts w:ascii="Times New Roman" w:hAnsi="Times New Roman" w:cs="Times New Roman"/>
        </w:rPr>
        <w:t>amorphous solid water (</w:t>
      </w:r>
      <w:r w:rsidRPr="001118FA">
        <w:rPr>
          <w:rFonts w:ascii="Times New Roman" w:hAnsi="Times New Roman" w:cs="Times New Roman"/>
        </w:rPr>
        <w:t>ASW</w:t>
      </w:r>
      <w:r>
        <w:rPr>
          <w:rFonts w:ascii="Times New Roman" w:hAnsi="Times New Roman" w:cs="Times New Roman"/>
        </w:rPr>
        <w:t xml:space="preserve">, </w:t>
      </w:r>
      <w:r w:rsidRPr="001118FA">
        <w:rPr>
          <w:rFonts w:ascii="Times New Roman" w:hAnsi="Times New Roman" w:cs="Times New Roman"/>
        </w:rPr>
        <w:t xml:space="preserve">red, middle), and co-deposition with ASW (blue, top). (a) R-I, (b) R-II, and (c) R-III. </w:t>
      </w:r>
      <w:r>
        <w:rPr>
          <w:rFonts w:ascii="Times New Roman" w:hAnsi="Times New Roman" w:cs="Times New Roman"/>
        </w:rPr>
        <w:t>Neat</w:t>
      </w:r>
      <w:r w:rsidRPr="001118FA">
        <w:rPr>
          <w:rFonts w:ascii="Times New Roman" w:hAnsi="Times New Roman" w:cs="Times New Roman"/>
        </w:rPr>
        <w:t xml:space="preserve"> films exhibit a single desorption event (</w:t>
      </w:r>
      <w:r w:rsidRPr="005978F5">
        <w:rPr>
          <w:rFonts w:ascii="Times New Roman" w:hAnsi="Times New Roman" w:cs="Times New Roman"/>
        </w:rPr>
        <w:t>S</w:t>
      </w:r>
      <w:r w:rsidRPr="005978F5">
        <w:rPr>
          <w:rFonts w:ascii="Times New Roman" w:hAnsi="Times New Roman" w:cs="Times New Roman"/>
          <w:vertAlign w:val="subscript"/>
        </w:rPr>
        <w:t>1</w:t>
      </w:r>
      <w:r w:rsidRPr="001118FA">
        <w:rPr>
          <w:rFonts w:ascii="Times New Roman" w:hAnsi="Times New Roman" w:cs="Times New Roman"/>
        </w:rPr>
        <w:t xml:space="preserve">) from the silver substrate, whereas additional higher-temperature </w:t>
      </w:r>
      <w:r>
        <w:rPr>
          <w:rFonts w:ascii="Times New Roman" w:hAnsi="Times New Roman" w:cs="Times New Roman"/>
        </w:rPr>
        <w:t>events</w:t>
      </w:r>
      <w:r w:rsidRPr="001118FA">
        <w:rPr>
          <w:rFonts w:ascii="Times New Roman" w:hAnsi="Times New Roman" w:cs="Times New Roman"/>
        </w:rPr>
        <w:t xml:space="preserve"> (</w:t>
      </w:r>
      <w:r w:rsidRPr="005978F5">
        <w:rPr>
          <w:rFonts w:ascii="Times New Roman" w:hAnsi="Times New Roman" w:cs="Times New Roman"/>
        </w:rPr>
        <w:t>S</w:t>
      </w:r>
      <w:r w:rsidRPr="005978F5">
        <w:rPr>
          <w:rFonts w:ascii="Times New Roman" w:hAnsi="Times New Roman" w:cs="Times New Roman"/>
          <w:vertAlign w:val="subscript"/>
        </w:rPr>
        <w:t>2</w:t>
      </w:r>
      <w:r w:rsidRPr="001118FA">
        <w:rPr>
          <w:rFonts w:ascii="Times New Roman" w:hAnsi="Times New Roman" w:cs="Times New Roman"/>
        </w:rPr>
        <w:t xml:space="preserve"> and </w:t>
      </w:r>
      <w:r w:rsidRPr="005978F5">
        <w:rPr>
          <w:rFonts w:ascii="Times New Roman" w:hAnsi="Times New Roman" w:cs="Times New Roman"/>
        </w:rPr>
        <w:t>S</w:t>
      </w:r>
      <w:r w:rsidRPr="005978F5">
        <w:rPr>
          <w:rFonts w:ascii="Times New Roman" w:hAnsi="Times New Roman" w:cs="Times New Roman"/>
          <w:vertAlign w:val="subscript"/>
        </w:rPr>
        <w:t>3</w:t>
      </w:r>
      <w:r w:rsidRPr="001118FA">
        <w:rPr>
          <w:rFonts w:ascii="Times New Roman" w:hAnsi="Times New Roman" w:cs="Times New Roman"/>
        </w:rPr>
        <w:t>) emerge for ASW systems indicating enhanced binding and partial trapping of refrigerant molecules within the amorphous ice matrix.</w:t>
      </w:r>
    </w:p>
    <w:p w14:paraId="4B65FFCB" w14:textId="77777777" w:rsidR="006841BA" w:rsidRDefault="006841BA" w:rsidP="00950E54">
      <w:pPr>
        <w:spacing w:line="360" w:lineRule="auto"/>
        <w:rPr>
          <w:rFonts w:ascii="Times New Roman" w:hAnsi="Times New Roman" w:cs="Times New Roman"/>
        </w:rPr>
      </w:pPr>
    </w:p>
    <w:p w14:paraId="223E2C24" w14:textId="654DE8CB" w:rsidR="006841BA" w:rsidRPr="003775CA" w:rsidRDefault="00806B7F" w:rsidP="00950E54">
      <w:pPr>
        <w:spacing w:line="360" w:lineRule="auto"/>
        <w:rPr>
          <w:rFonts w:ascii="Times New Roman" w:hAnsi="Times New Roman" w:cs="Times New Roman"/>
          <w:b/>
          <w:bCs/>
        </w:rPr>
      </w:pPr>
      <w:r>
        <w:rPr>
          <w:rFonts w:ascii="Times New Roman" w:hAnsi="Times New Roman" w:cs="Times New Roman"/>
        </w:rPr>
        <w:t xml:space="preserve">     </w:t>
      </w:r>
      <w:r w:rsidR="006841BA" w:rsidRPr="00950E54">
        <w:rPr>
          <w:rFonts w:ascii="Times New Roman" w:hAnsi="Times New Roman" w:cs="Times New Roman"/>
        </w:rPr>
        <w:t>The S</w:t>
      </w:r>
      <w:r w:rsidR="006841BA">
        <w:rPr>
          <w:rFonts w:ascii="Times New Roman" w:hAnsi="Times New Roman" w:cs="Times New Roman"/>
          <w:vertAlign w:val="subscript"/>
        </w:rPr>
        <w:t>2</w:t>
      </w:r>
      <w:r w:rsidR="006841BA" w:rsidRPr="00950E54">
        <w:rPr>
          <w:rFonts w:ascii="Times New Roman" w:hAnsi="Times New Roman" w:cs="Times New Roman"/>
        </w:rPr>
        <w:t xml:space="preserve"> peak, occurring between 140 and 152 K</w:t>
      </w:r>
      <w:r w:rsidR="006841BA">
        <w:rPr>
          <w:rFonts w:ascii="Times New Roman" w:hAnsi="Times New Roman" w:cs="Times New Roman"/>
        </w:rPr>
        <w:t xml:space="preserve"> often termed as </w:t>
      </w:r>
      <w:r w:rsidR="006841BA" w:rsidRPr="00950E54">
        <w:rPr>
          <w:rFonts w:ascii="Times New Roman" w:hAnsi="Times New Roman" w:cs="Times New Roman"/>
        </w:rPr>
        <w:t>“molecular volcano”</w:t>
      </w:r>
      <w:r w:rsidR="006841BA">
        <w:rPr>
          <w:rFonts w:ascii="Times New Roman" w:hAnsi="Times New Roman" w:cs="Times New Roman"/>
        </w:rPr>
        <w:t xml:space="preserve"> </w:t>
      </w:r>
      <w:r w:rsidR="006841BA" w:rsidRPr="00950E54">
        <w:rPr>
          <w:rFonts w:ascii="Times New Roman" w:hAnsi="Times New Roman" w:cs="Times New Roman"/>
        </w:rPr>
        <w:t xml:space="preserve">corresponds to desorption from </w:t>
      </w:r>
      <w:r w:rsidR="006841BA">
        <w:rPr>
          <w:rFonts w:ascii="Times New Roman" w:hAnsi="Times New Roman" w:cs="Times New Roman"/>
        </w:rPr>
        <w:t xml:space="preserve">the </w:t>
      </w:r>
      <w:r w:rsidR="006841BA" w:rsidRPr="00950E54">
        <w:rPr>
          <w:rFonts w:ascii="Times New Roman" w:hAnsi="Times New Roman" w:cs="Times New Roman"/>
        </w:rPr>
        <w:t>pores that collapse during the structural reorganization of</w:t>
      </w:r>
      <w:r w:rsidR="006841BA">
        <w:rPr>
          <w:rFonts w:ascii="Times New Roman" w:hAnsi="Times New Roman" w:cs="Times New Roman"/>
        </w:rPr>
        <w:t xml:space="preserve"> </w:t>
      </w:r>
      <w:r w:rsidR="006841BA" w:rsidRPr="00950E54">
        <w:rPr>
          <w:rFonts w:ascii="Times New Roman" w:hAnsi="Times New Roman" w:cs="Times New Roman"/>
        </w:rPr>
        <w:t>ASW</w:t>
      </w:r>
      <w:r w:rsidR="006841BA">
        <w:rPr>
          <w:rFonts w:ascii="Times New Roman" w:hAnsi="Times New Roman" w:cs="Times New Roman"/>
        </w:rPr>
        <w:t xml:space="preserve"> while the</w:t>
      </w:r>
      <w:r w:rsidR="006841BA" w:rsidRPr="00950E54">
        <w:rPr>
          <w:rFonts w:ascii="Times New Roman" w:hAnsi="Times New Roman" w:cs="Times New Roman"/>
        </w:rPr>
        <w:t xml:space="preserve"> S</w:t>
      </w:r>
      <w:r w:rsidR="006841BA">
        <w:rPr>
          <w:rFonts w:ascii="Times New Roman" w:hAnsi="Times New Roman" w:cs="Times New Roman"/>
          <w:vertAlign w:val="subscript"/>
        </w:rPr>
        <w:t>3</w:t>
      </w:r>
      <w:r w:rsidR="006841BA" w:rsidRPr="00950E54">
        <w:rPr>
          <w:rFonts w:ascii="Times New Roman" w:hAnsi="Times New Roman" w:cs="Times New Roman"/>
        </w:rPr>
        <w:t xml:space="preserve"> peak, observed between 155 </w:t>
      </w:r>
      <w:r w:rsidR="006841BA">
        <w:rPr>
          <w:rFonts w:ascii="Times New Roman" w:hAnsi="Times New Roman" w:cs="Times New Roman"/>
        </w:rPr>
        <w:t xml:space="preserve">K </w:t>
      </w:r>
      <w:r w:rsidR="006841BA" w:rsidRPr="00950E54">
        <w:rPr>
          <w:rFonts w:ascii="Times New Roman" w:hAnsi="Times New Roman" w:cs="Times New Roman"/>
        </w:rPr>
        <w:t>and 170 K, represents co-desorption of trapped molecules with the sublimation of water ice</w:t>
      </w:r>
      <w:r w:rsidR="003775CA">
        <w:rPr>
          <w:rFonts w:ascii="Times New Roman" w:hAnsi="Times New Roman" w:cs="Times New Roman"/>
        </w:rPr>
        <w:t xml:space="preserve">. </w:t>
      </w:r>
      <w:r w:rsidR="00335053" w:rsidRPr="005978F5">
        <w:rPr>
          <w:rFonts w:ascii="Times New Roman" w:eastAsia="DengXian" w:hAnsi="Times New Roman" w:cs="Times New Roman"/>
          <w:kern w:val="0"/>
          <w:shd w:val="clear" w:color="auto" w:fill="FFFFFF"/>
          <w:lang w:eastAsia="zh-CN"/>
          <w14:ligatures w14:val="none"/>
        </w:rPr>
        <w:t>The ratio of the desorption fluxes associated with the S</w:t>
      </w:r>
      <w:r w:rsidR="00335053" w:rsidRPr="005978F5">
        <w:rPr>
          <w:rFonts w:ascii="Times New Roman" w:eastAsia="DengXian" w:hAnsi="Times New Roman" w:cs="Times New Roman"/>
          <w:kern w:val="0"/>
          <w:shd w:val="clear" w:color="auto" w:fill="FFFFFF"/>
          <w:vertAlign w:val="subscript"/>
          <w:lang w:eastAsia="zh-CN"/>
          <w14:ligatures w14:val="none"/>
        </w:rPr>
        <w:t>2</w:t>
      </w:r>
      <w:r w:rsidR="00335053" w:rsidRPr="005978F5">
        <w:rPr>
          <w:rFonts w:ascii="Times New Roman" w:eastAsia="DengXian" w:hAnsi="Times New Roman" w:cs="Times New Roman"/>
          <w:kern w:val="0"/>
          <w:shd w:val="clear" w:color="auto" w:fill="FFFFFF"/>
          <w:lang w:eastAsia="zh-CN"/>
          <w14:ligatures w14:val="none"/>
        </w:rPr>
        <w:t xml:space="preserve"> and S</w:t>
      </w:r>
      <w:r w:rsidR="00335053" w:rsidRPr="005978F5">
        <w:rPr>
          <w:rFonts w:ascii="Times New Roman" w:eastAsia="DengXian" w:hAnsi="Times New Roman" w:cs="Times New Roman"/>
          <w:kern w:val="0"/>
          <w:shd w:val="clear" w:color="auto" w:fill="FFFFFF"/>
          <w:vertAlign w:val="subscript"/>
          <w:lang w:eastAsia="zh-CN"/>
          <w14:ligatures w14:val="none"/>
        </w:rPr>
        <w:t>3</w:t>
      </w:r>
      <w:r w:rsidR="00335053" w:rsidRPr="005978F5">
        <w:rPr>
          <w:rFonts w:ascii="Times New Roman" w:eastAsia="DengXian" w:hAnsi="Times New Roman" w:cs="Times New Roman"/>
          <w:kern w:val="0"/>
          <w:shd w:val="clear" w:color="auto" w:fill="FFFFFF"/>
          <w:lang w:eastAsia="zh-CN"/>
          <w14:ligatures w14:val="none"/>
        </w:rPr>
        <w:t xml:space="preserve"> sublimation events differs significantly between the co-deposition and layered-deposition experiments for all refrigerants. In particular, the higher refrigerant flux observed during the S</w:t>
      </w:r>
      <w:r w:rsidR="00335053" w:rsidRPr="005978F5">
        <w:rPr>
          <w:rFonts w:ascii="Times New Roman" w:eastAsia="DengXian" w:hAnsi="Times New Roman" w:cs="Times New Roman"/>
          <w:kern w:val="0"/>
          <w:shd w:val="clear" w:color="auto" w:fill="FFFFFF"/>
          <w:vertAlign w:val="subscript"/>
          <w:lang w:eastAsia="zh-CN"/>
          <w14:ligatures w14:val="none"/>
        </w:rPr>
        <w:t>3</w:t>
      </w:r>
      <w:r w:rsidR="00335053" w:rsidRPr="005978F5">
        <w:rPr>
          <w:rFonts w:ascii="Times New Roman" w:eastAsia="DengXian" w:hAnsi="Times New Roman" w:cs="Times New Roman"/>
          <w:kern w:val="0"/>
          <w:shd w:val="clear" w:color="auto" w:fill="FFFFFF"/>
          <w:lang w:eastAsia="zh-CN"/>
          <w14:ligatures w14:val="none"/>
        </w:rPr>
        <w:t xml:space="preserve"> sublimation event in the co-deposition experiments, relative to the layered-deposition experiments, indicates a greater abundance of refrigerant molecules trapped within the ASW matrix and subsequently co-desorbing with water. This behavior is consistent with the expected enhanced trapping of refrigerants during co-deposition.</w:t>
      </w:r>
    </w:p>
    <w:p w14:paraId="2084AC90" w14:textId="5432218E" w:rsidR="00950E54" w:rsidRPr="00950E54" w:rsidRDefault="00950E54" w:rsidP="00950E54">
      <w:pPr>
        <w:spacing w:line="360" w:lineRule="auto"/>
        <w:rPr>
          <w:rFonts w:ascii="Times New Roman" w:hAnsi="Times New Roman" w:cs="Times New Roman"/>
          <w:b/>
          <w:bCs/>
        </w:rPr>
      </w:pPr>
      <w:r w:rsidRPr="00950E54">
        <w:rPr>
          <w:rFonts w:ascii="Times New Roman" w:hAnsi="Times New Roman" w:cs="Times New Roman"/>
          <w:b/>
          <w:bCs/>
        </w:rPr>
        <w:t xml:space="preserve">3.2. Binding Energies </w:t>
      </w:r>
    </w:p>
    <w:p w14:paraId="6F68815E" w14:textId="2048B4B8" w:rsidR="006841BA" w:rsidRPr="009009E8" w:rsidRDefault="00DA423F" w:rsidP="009009E8">
      <w:pPr>
        <w:spacing w:line="360" w:lineRule="auto"/>
        <w:jc w:val="both"/>
        <w:rPr>
          <w:rFonts w:ascii="Times New Roman" w:hAnsi="Times New Roman" w:cs="Times New Roman"/>
        </w:rPr>
      </w:pPr>
      <w:r>
        <w:rPr>
          <w:rFonts w:ascii="Times New Roman" w:hAnsi="Times New Roman" w:cs="Times New Roman"/>
        </w:rPr>
        <w:t xml:space="preserve">     </w:t>
      </w:r>
      <w:r w:rsidR="00950E54" w:rsidRPr="00950E54">
        <w:rPr>
          <w:rFonts w:ascii="Times New Roman" w:hAnsi="Times New Roman" w:cs="Times New Roman"/>
        </w:rPr>
        <w:t>To determine the binding energies of the pure refrigerants, the TPD traces corresponding to the sublimation peak S</w:t>
      </w:r>
      <w:r w:rsidR="00A65FF6">
        <w:rPr>
          <w:rFonts w:ascii="Times New Roman" w:hAnsi="Times New Roman" w:cs="Times New Roman"/>
          <w:vertAlign w:val="subscript"/>
        </w:rPr>
        <w:t>1</w:t>
      </w:r>
      <w:r w:rsidR="00950E54" w:rsidRPr="00950E54">
        <w:rPr>
          <w:rFonts w:ascii="Times New Roman" w:hAnsi="Times New Roman" w:cs="Times New Roman"/>
        </w:rPr>
        <w:t xml:space="preserve"> were analyzed using the zeroth-order kinetic treatment described above.</w:t>
      </w:r>
      <w:r w:rsidR="009009E8">
        <w:rPr>
          <w:rFonts w:ascii="Times New Roman" w:hAnsi="Times New Roman" w:cs="Times New Roman"/>
        </w:rPr>
        <w:t xml:space="preserve"> </w:t>
      </w:r>
      <w:r w:rsidR="00950E54" w:rsidRPr="00950E54">
        <w:rPr>
          <w:rFonts w:ascii="Times New Roman" w:hAnsi="Times New Roman" w:cs="Times New Roman"/>
        </w:rPr>
        <w:t>The ln(ϕ) vs 1/T plots for R-I, R-II, and R-III are presented in Figure 2(a–c). The excellent linearity of these plots confirms that the sublimation of the pure refrigerants follows zeroth-order desorption kinetics.</w:t>
      </w:r>
      <w:r w:rsidR="00013E46">
        <w:rPr>
          <w:rFonts w:ascii="Times New Roman" w:hAnsi="Times New Roman" w:cs="Times New Roman"/>
        </w:rPr>
        <w:t xml:space="preserve"> </w:t>
      </w:r>
      <w:r w:rsidR="00950E54" w:rsidRPr="00950E54">
        <w:rPr>
          <w:rFonts w:ascii="Times New Roman" w:hAnsi="Times New Roman" w:cs="Times New Roman"/>
        </w:rPr>
        <w:t xml:space="preserve">The </w:t>
      </w:r>
      <w:r w:rsidR="00013E46" w:rsidRPr="00013E46">
        <w:rPr>
          <w:rFonts w:ascii="Times New Roman" w:hAnsi="Times New Roman" w:cs="Times New Roman"/>
        </w:rPr>
        <w:t>evaluated</w:t>
      </w:r>
      <w:r w:rsidR="00950E54" w:rsidRPr="00950E54">
        <w:rPr>
          <w:rFonts w:ascii="Times New Roman" w:hAnsi="Times New Roman" w:cs="Times New Roman"/>
        </w:rPr>
        <w:t xml:space="preserve"> binding energies</w:t>
      </w:r>
      <w:r w:rsidR="009009E8">
        <w:rPr>
          <w:rFonts w:ascii="Times New Roman" w:hAnsi="Times New Roman" w:cs="Times New Roman"/>
        </w:rPr>
        <w:t xml:space="preserve"> (E</w:t>
      </w:r>
      <w:r w:rsidR="009009E8">
        <w:rPr>
          <w:rFonts w:ascii="Times New Roman" w:hAnsi="Times New Roman" w:cs="Times New Roman"/>
          <w:vertAlign w:val="subscript"/>
        </w:rPr>
        <w:t>b</w:t>
      </w:r>
      <w:r w:rsidR="009009E8">
        <w:rPr>
          <w:rFonts w:ascii="Times New Roman" w:hAnsi="Times New Roman" w:cs="Times New Roman"/>
        </w:rPr>
        <w:t>)</w:t>
      </w:r>
      <w:r w:rsidR="00950E54" w:rsidRPr="00950E54">
        <w:rPr>
          <w:rFonts w:ascii="Times New Roman" w:hAnsi="Times New Roman" w:cs="Times New Roman"/>
        </w:rPr>
        <w:t xml:space="preserve"> </w:t>
      </w:r>
      <w:r w:rsidR="00013E46" w:rsidRPr="00013E46">
        <w:rPr>
          <w:rFonts w:ascii="Times New Roman" w:hAnsi="Times New Roman" w:cs="Times New Roman"/>
        </w:rPr>
        <w:t xml:space="preserve">through the zeroth order kinetic treatment for R-I, R-II and R-III were </w:t>
      </w:r>
      <w:r w:rsidR="00950E54" w:rsidRPr="00950E54">
        <w:rPr>
          <w:rFonts w:ascii="Times New Roman" w:hAnsi="Times New Roman" w:cs="Times New Roman"/>
        </w:rPr>
        <w:t xml:space="preserve">(34 ± </w:t>
      </w:r>
      <w:r w:rsidR="00D33C3F">
        <w:rPr>
          <w:rFonts w:ascii="Times New Roman" w:hAnsi="Times New Roman" w:cs="Times New Roman"/>
        </w:rPr>
        <w:t>1</w:t>
      </w:r>
      <w:r w:rsidR="00950E54" w:rsidRPr="00950E54">
        <w:rPr>
          <w:rFonts w:ascii="Times New Roman" w:hAnsi="Times New Roman" w:cs="Times New Roman"/>
        </w:rPr>
        <w:t>) kJ mol</w:t>
      </w:r>
      <w:r w:rsidR="00A65FF6">
        <w:rPr>
          <w:rFonts w:ascii="Times New Roman" w:hAnsi="Times New Roman" w:cs="Times New Roman"/>
          <w:vertAlign w:val="superscript"/>
        </w:rPr>
        <w:t>-1</w:t>
      </w:r>
      <w:r w:rsidR="00013E46" w:rsidRPr="00013E46">
        <w:rPr>
          <w:rFonts w:ascii="Times New Roman" w:hAnsi="Times New Roman" w:cs="Times New Roman"/>
        </w:rPr>
        <w:t xml:space="preserve">, </w:t>
      </w:r>
      <w:r w:rsidR="00950E54" w:rsidRPr="00950E54">
        <w:rPr>
          <w:rFonts w:ascii="Times New Roman" w:hAnsi="Times New Roman" w:cs="Times New Roman"/>
        </w:rPr>
        <w:t xml:space="preserve">(30 ± </w:t>
      </w:r>
      <w:r w:rsidR="00D33C3F">
        <w:rPr>
          <w:rFonts w:ascii="Times New Roman" w:hAnsi="Times New Roman" w:cs="Times New Roman"/>
        </w:rPr>
        <w:t>1</w:t>
      </w:r>
      <w:r w:rsidR="00950E54" w:rsidRPr="00950E54">
        <w:rPr>
          <w:rFonts w:ascii="Times New Roman" w:hAnsi="Times New Roman" w:cs="Times New Roman"/>
        </w:rPr>
        <w:t>) kJ mol</w:t>
      </w:r>
      <w:r w:rsidR="00A65FF6">
        <w:rPr>
          <w:rFonts w:ascii="Times New Roman" w:hAnsi="Times New Roman" w:cs="Times New Roman"/>
          <w:vertAlign w:val="superscript"/>
        </w:rPr>
        <w:t>-1</w:t>
      </w:r>
      <w:r w:rsidR="00013E46" w:rsidRPr="00013E46">
        <w:rPr>
          <w:rFonts w:ascii="Times New Roman" w:hAnsi="Times New Roman" w:cs="Times New Roman"/>
        </w:rPr>
        <w:t xml:space="preserve"> and</w:t>
      </w:r>
      <w:r w:rsidR="00950E54" w:rsidRPr="00950E54">
        <w:rPr>
          <w:rFonts w:ascii="Times New Roman" w:hAnsi="Times New Roman" w:cs="Times New Roman"/>
        </w:rPr>
        <w:t xml:space="preserve"> (2</w:t>
      </w:r>
      <w:r w:rsidR="00D33C3F">
        <w:rPr>
          <w:rFonts w:ascii="Times New Roman" w:hAnsi="Times New Roman" w:cs="Times New Roman"/>
        </w:rPr>
        <w:t>9</w:t>
      </w:r>
      <w:r w:rsidR="00950E54" w:rsidRPr="00950E54">
        <w:rPr>
          <w:rFonts w:ascii="Times New Roman" w:hAnsi="Times New Roman" w:cs="Times New Roman"/>
        </w:rPr>
        <w:t xml:space="preserve"> ± </w:t>
      </w:r>
      <w:r w:rsidR="00D33C3F">
        <w:rPr>
          <w:rFonts w:ascii="Times New Roman" w:hAnsi="Times New Roman" w:cs="Times New Roman"/>
        </w:rPr>
        <w:t>1</w:t>
      </w:r>
      <w:r w:rsidR="00950E54" w:rsidRPr="00950E54">
        <w:rPr>
          <w:rFonts w:ascii="Times New Roman" w:hAnsi="Times New Roman" w:cs="Times New Roman"/>
        </w:rPr>
        <w:t>) kJ mol</w:t>
      </w:r>
      <w:r w:rsidR="00A65FF6">
        <w:rPr>
          <w:rFonts w:ascii="Times New Roman" w:hAnsi="Times New Roman" w:cs="Times New Roman"/>
          <w:vertAlign w:val="superscript"/>
        </w:rPr>
        <w:t>-1</w:t>
      </w:r>
      <w:r w:rsidR="00013E46">
        <w:rPr>
          <w:rFonts w:ascii="Times New Roman" w:hAnsi="Times New Roman" w:cs="Times New Roman"/>
        </w:rPr>
        <w:t xml:space="preserve"> respectively. </w:t>
      </w:r>
      <w:r w:rsidR="00013E46" w:rsidRPr="00013E46">
        <w:rPr>
          <w:rFonts w:ascii="Times New Roman" w:hAnsi="Times New Roman" w:cs="Times New Roman"/>
        </w:rPr>
        <w:t>While t</w:t>
      </w:r>
      <w:r w:rsidR="00950E54" w:rsidRPr="00950E54">
        <w:rPr>
          <w:rFonts w:ascii="Times New Roman" w:hAnsi="Times New Roman" w:cs="Times New Roman"/>
        </w:rPr>
        <w:t>he corresponding pre-exponential factors were determined to be</w:t>
      </w:r>
      <w:r w:rsidR="00013E46" w:rsidRPr="00013E46">
        <w:rPr>
          <w:rFonts w:ascii="Times New Roman" w:hAnsi="Times New Roman" w:cs="Times New Roman"/>
        </w:rPr>
        <w:t xml:space="preserve"> </w:t>
      </w:r>
      <w:r w:rsidR="00950E54" w:rsidRPr="00950E54">
        <w:rPr>
          <w:rFonts w:ascii="Times New Roman" w:hAnsi="Times New Roman" w:cs="Times New Roman"/>
        </w:rPr>
        <w:t>5.73 × 10</w:t>
      </w:r>
      <w:r w:rsidR="00A65FF6">
        <w:rPr>
          <w:rFonts w:ascii="Times New Roman" w:hAnsi="Times New Roman" w:cs="Times New Roman"/>
          <w:vertAlign w:val="superscript"/>
        </w:rPr>
        <w:t>15</w:t>
      </w:r>
      <w:r w:rsidR="00950E54" w:rsidRPr="00950E54">
        <w:rPr>
          <w:rFonts w:ascii="Times New Roman" w:hAnsi="Times New Roman" w:cs="Times New Roman"/>
        </w:rPr>
        <w:t xml:space="preserve"> ML s</w:t>
      </w:r>
      <w:r w:rsidR="00A65FF6">
        <w:rPr>
          <w:rFonts w:ascii="Times New Roman" w:hAnsi="Times New Roman" w:cs="Times New Roman"/>
          <w:vertAlign w:val="superscript"/>
        </w:rPr>
        <w:t>-1</w:t>
      </w:r>
      <w:r w:rsidR="00950E54" w:rsidRPr="00950E54">
        <w:rPr>
          <w:rFonts w:ascii="Times New Roman" w:hAnsi="Times New Roman" w:cs="Times New Roman"/>
        </w:rPr>
        <w:t xml:space="preserve"> (R-I)</w:t>
      </w:r>
      <w:r w:rsidR="00013E46" w:rsidRPr="00013E46">
        <w:rPr>
          <w:rFonts w:ascii="Times New Roman" w:hAnsi="Times New Roman" w:cs="Times New Roman"/>
        </w:rPr>
        <w:t xml:space="preserve">, </w:t>
      </w:r>
      <w:r w:rsidR="00950E54" w:rsidRPr="00950E54">
        <w:rPr>
          <w:rFonts w:ascii="Times New Roman" w:hAnsi="Times New Roman" w:cs="Times New Roman"/>
        </w:rPr>
        <w:t>2.78 × 10</w:t>
      </w:r>
      <w:r w:rsidR="00A65FF6">
        <w:rPr>
          <w:rFonts w:ascii="Times New Roman" w:hAnsi="Times New Roman" w:cs="Times New Roman"/>
          <w:vertAlign w:val="superscript"/>
        </w:rPr>
        <w:t>15</w:t>
      </w:r>
      <w:r w:rsidR="00950E54" w:rsidRPr="00950E54">
        <w:rPr>
          <w:rFonts w:ascii="Times New Roman" w:hAnsi="Times New Roman" w:cs="Times New Roman"/>
        </w:rPr>
        <w:t xml:space="preserve"> ML s</w:t>
      </w:r>
      <w:r w:rsidR="00A65FF6">
        <w:rPr>
          <w:rFonts w:ascii="Times New Roman" w:hAnsi="Times New Roman" w:cs="Times New Roman"/>
          <w:vertAlign w:val="superscript"/>
        </w:rPr>
        <w:t>-1</w:t>
      </w:r>
      <w:r w:rsidR="00950E54" w:rsidRPr="00950E54">
        <w:rPr>
          <w:rFonts w:ascii="Times New Roman" w:hAnsi="Times New Roman" w:cs="Times New Roman"/>
        </w:rPr>
        <w:t xml:space="preserve"> (R-II)</w:t>
      </w:r>
      <w:r w:rsidR="00013E46" w:rsidRPr="00013E46">
        <w:rPr>
          <w:rFonts w:ascii="Times New Roman" w:hAnsi="Times New Roman" w:cs="Times New Roman"/>
        </w:rPr>
        <w:t xml:space="preserve"> and </w:t>
      </w:r>
      <w:r w:rsidR="00950E54" w:rsidRPr="00950E54">
        <w:rPr>
          <w:rFonts w:ascii="Times New Roman" w:hAnsi="Times New Roman" w:cs="Times New Roman"/>
        </w:rPr>
        <w:t>1.60 × 10</w:t>
      </w:r>
      <w:r w:rsidR="00A65FF6">
        <w:rPr>
          <w:rFonts w:ascii="Times New Roman" w:hAnsi="Times New Roman" w:cs="Times New Roman"/>
          <w:vertAlign w:val="superscript"/>
        </w:rPr>
        <w:t>14</w:t>
      </w:r>
      <w:r w:rsidR="00950E54" w:rsidRPr="00950E54">
        <w:rPr>
          <w:rFonts w:ascii="Times New Roman" w:hAnsi="Times New Roman" w:cs="Times New Roman"/>
        </w:rPr>
        <w:t xml:space="preserve"> ML s</w:t>
      </w:r>
      <w:r w:rsidR="00A65FF6">
        <w:rPr>
          <w:rFonts w:ascii="Times New Roman" w:hAnsi="Times New Roman" w:cs="Times New Roman"/>
          <w:vertAlign w:val="superscript"/>
        </w:rPr>
        <w:t>-1</w:t>
      </w:r>
      <w:r w:rsidR="00950E54" w:rsidRPr="00950E54">
        <w:rPr>
          <w:rFonts w:ascii="Times New Roman" w:hAnsi="Times New Roman" w:cs="Times New Roman"/>
        </w:rPr>
        <w:t xml:space="preserve"> (R-III)</w:t>
      </w:r>
      <w:r w:rsidR="00013E46">
        <w:rPr>
          <w:rFonts w:ascii="Times New Roman" w:hAnsi="Times New Roman" w:cs="Times New Roman"/>
        </w:rPr>
        <w:t>.</w:t>
      </w:r>
    </w:p>
    <w:p w14:paraId="3E528870" w14:textId="7984EFDE" w:rsidR="00E7438A" w:rsidRDefault="00611140" w:rsidP="00611140">
      <w:pPr>
        <w:spacing w:line="360" w:lineRule="auto"/>
        <w:jc w:val="both"/>
        <w:rPr>
          <w:rFonts w:ascii="Times New Roman" w:hAnsi="Times New Roman" w:cs="Times New Roman"/>
        </w:rPr>
      </w:pPr>
      <w:r>
        <w:rPr>
          <w:rFonts w:ascii="Times New Roman" w:hAnsi="Times New Roman" w:cs="Times New Roman"/>
        </w:rPr>
        <w:t xml:space="preserve">     </w:t>
      </w:r>
      <w:r w:rsidR="009009E8">
        <w:rPr>
          <w:rFonts w:ascii="Times New Roman" w:hAnsi="Times New Roman" w:cs="Times New Roman"/>
        </w:rPr>
        <w:t>T</w:t>
      </w:r>
      <w:r w:rsidR="00950E54" w:rsidRPr="00950E54">
        <w:rPr>
          <w:rFonts w:ascii="Times New Roman" w:hAnsi="Times New Roman" w:cs="Times New Roman"/>
        </w:rPr>
        <w:t>he binding energies of refrigerants on amorphous solid water (ASW)</w:t>
      </w:r>
      <w:r w:rsidR="009009E8">
        <w:rPr>
          <w:rFonts w:ascii="Times New Roman" w:hAnsi="Times New Roman" w:cs="Times New Roman"/>
        </w:rPr>
        <w:t xml:space="preserve"> considers</w:t>
      </w:r>
      <w:r w:rsidR="00950E54" w:rsidRPr="00950E54">
        <w:rPr>
          <w:rFonts w:ascii="Times New Roman" w:hAnsi="Times New Roman" w:cs="Times New Roman"/>
        </w:rPr>
        <w:t xml:space="preserve"> analysis of TPD traces obtained from </w:t>
      </w:r>
      <w:r w:rsidR="009009E8">
        <w:rPr>
          <w:rFonts w:ascii="Times New Roman" w:hAnsi="Times New Roman" w:cs="Times New Roman"/>
        </w:rPr>
        <w:t>both the layered and co-deposition experiments.</w:t>
      </w:r>
      <w:r w:rsidR="00364566">
        <w:rPr>
          <w:rFonts w:ascii="Times New Roman" w:hAnsi="Times New Roman" w:cs="Times New Roman"/>
        </w:rPr>
        <w:t xml:space="preserve"> </w:t>
      </w:r>
      <w:r w:rsidR="009009E8">
        <w:rPr>
          <w:rFonts w:ascii="Times New Roman" w:hAnsi="Times New Roman" w:cs="Times New Roman"/>
        </w:rPr>
        <w:t>For both the experiments the b</w:t>
      </w:r>
      <w:r w:rsidR="00950E54" w:rsidRPr="00950E54">
        <w:rPr>
          <w:rFonts w:ascii="Times New Roman" w:hAnsi="Times New Roman" w:cs="Times New Roman"/>
        </w:rPr>
        <w:t>inding energies associated with S</w:t>
      </w:r>
      <w:r w:rsidR="00A65FF6">
        <w:rPr>
          <w:rFonts w:ascii="Times New Roman" w:hAnsi="Times New Roman" w:cs="Times New Roman"/>
          <w:vertAlign w:val="subscript"/>
        </w:rPr>
        <w:t>2</w:t>
      </w:r>
      <w:r w:rsidR="00950E54" w:rsidRPr="00950E54">
        <w:rPr>
          <w:rFonts w:ascii="Times New Roman" w:hAnsi="Times New Roman" w:cs="Times New Roman"/>
        </w:rPr>
        <w:t xml:space="preserve"> represent the interaction strength between refrigerants and ASW surfaces, while S</w:t>
      </w:r>
      <w:r w:rsidR="00A65FF6">
        <w:rPr>
          <w:rFonts w:ascii="Times New Roman" w:hAnsi="Times New Roman" w:cs="Times New Roman"/>
          <w:vertAlign w:val="subscript"/>
        </w:rPr>
        <w:t>3</w:t>
      </w:r>
      <w:r w:rsidR="00950E54" w:rsidRPr="00950E54">
        <w:rPr>
          <w:rFonts w:ascii="Times New Roman" w:hAnsi="Times New Roman" w:cs="Times New Roman"/>
        </w:rPr>
        <w:t xml:space="preserve"> provides insight into molecule–ice interactions within mixed ice matrices.</w:t>
      </w:r>
      <w:r>
        <w:rPr>
          <w:rFonts w:ascii="Times New Roman" w:hAnsi="Times New Roman" w:cs="Times New Roman"/>
        </w:rPr>
        <w:t xml:space="preserve"> </w:t>
      </w:r>
      <w:r w:rsidR="00950E54" w:rsidRPr="00950E54">
        <w:rPr>
          <w:rFonts w:ascii="Times New Roman" w:hAnsi="Times New Roman" w:cs="Times New Roman"/>
        </w:rPr>
        <w:t>The desorption fluxes associated with S</w:t>
      </w:r>
      <w:r w:rsidR="00A65FF6">
        <w:rPr>
          <w:rFonts w:ascii="Times New Roman" w:hAnsi="Times New Roman" w:cs="Times New Roman"/>
          <w:vertAlign w:val="subscript"/>
        </w:rPr>
        <w:t>2</w:t>
      </w:r>
      <w:r w:rsidR="00950E54" w:rsidRPr="00950E54">
        <w:rPr>
          <w:rFonts w:ascii="Times New Roman" w:hAnsi="Times New Roman" w:cs="Times New Roman"/>
        </w:rPr>
        <w:t xml:space="preserve"> and S</w:t>
      </w:r>
      <w:r w:rsidR="00A65FF6">
        <w:rPr>
          <w:rFonts w:ascii="Times New Roman" w:hAnsi="Times New Roman" w:cs="Times New Roman"/>
          <w:vertAlign w:val="subscript"/>
        </w:rPr>
        <w:t>3</w:t>
      </w:r>
      <w:r w:rsidR="00950E54" w:rsidRPr="00950E54">
        <w:rPr>
          <w:rFonts w:ascii="Times New Roman" w:hAnsi="Times New Roman" w:cs="Times New Roman"/>
        </w:rPr>
        <w:t xml:space="preserve"> were analyzed using nonlinear exponential fitting of eq 2, implemented through the SciPy optimization routine (</w:t>
      </w:r>
      <w:proofErr w:type="spellStart"/>
      <w:r w:rsidR="00950E54" w:rsidRPr="00950E54">
        <w:rPr>
          <w:rFonts w:ascii="Times New Roman" w:hAnsi="Times New Roman" w:cs="Times New Roman"/>
        </w:rPr>
        <w:t>scipy.optimize.curve_fit</w:t>
      </w:r>
      <w:proofErr w:type="spellEnd"/>
      <w:r w:rsidR="00950E54" w:rsidRPr="00950E54">
        <w:rPr>
          <w:rFonts w:ascii="Times New Roman" w:hAnsi="Times New Roman" w:cs="Times New Roman"/>
        </w:rPr>
        <w:t>).</w:t>
      </w:r>
      <w:r w:rsidR="00C129A1">
        <w:rPr>
          <w:rFonts w:ascii="Times New Roman" w:hAnsi="Times New Roman" w:cs="Times New Roman"/>
        </w:rPr>
        <w:fldChar w:fldCharType="begin"/>
      </w:r>
      <w:r w:rsidR="00C129A1">
        <w:rPr>
          <w:rFonts w:ascii="Times New Roman" w:hAnsi="Times New Roman" w:cs="Times New Roman"/>
        </w:rPr>
        <w:instrText xml:space="preserve"> ADDIN EN.CITE &lt;EndNote&gt;&lt;Cite&gt;&lt;Author&gt;Doronin&lt;/Author&gt;&lt;Year&gt;2015&lt;/Year&gt;&lt;RecNum&gt;214&lt;/RecNum&gt;&lt;DisplayText&gt;&lt;style face="superscript"&gt;28&lt;/style&gt;&lt;/DisplayText&gt;&lt;record&gt;&lt;rec-number&gt;214&lt;/rec-number&gt;&lt;foreign-keys&gt;&lt;key app="EN" db-id="xr220zex2t2w5bezwe95et29ed0fxr2wtfa2" timestamp="1772868977"&gt;214&lt;/key&gt;&lt;/foreign-keys&gt;&lt;ref-type name="Journal Article"&gt;17&lt;/ref-type&gt;&lt;contributors&gt;&lt;authors&gt;&lt;author&gt;Doronin, M.&lt;/author&gt;&lt;author&gt;Bertin, M.&lt;/author&gt;&lt;author&gt;Michaut, X.&lt;/author&gt;&lt;author&gt;Philippe, L.&lt;/author&gt;&lt;author&gt;Fillion, J. H.&lt;/author&gt;&lt;/authors&gt;&lt;/contributors&gt;&lt;auth-address&gt;LERMA, Observatoire de Paris, PSL Research University, CNRS, Sorbonne Universites, UPMC Univ. Paris 06, F-75252 Paris, France.&lt;/auth-address&gt;&lt;titles&gt;&lt;title&gt;Adsorption energies and prefactor determination for CH3OH adsorption on graphite&lt;/title&gt;&lt;secondary-title&gt;J Chem Phys&lt;/secondary-title&gt;&lt;/titles&gt;&lt;pages&gt;084703&lt;/pages&gt;&lt;volume&gt;143&lt;/volume&gt;&lt;number&gt;8&lt;/number&gt;&lt;edition&gt;2015/09/04&lt;/edition&gt;&lt;dates&gt;&lt;year&gt;2015&lt;/year&gt;&lt;pub-dates&gt;&lt;date&gt;Aug 28&lt;/date&gt;&lt;/pub-dates&gt;&lt;/dates&gt;&lt;isbn&gt;1089-7690 (Electronic)&amp;#xD;0021-9606 (Linking)&lt;/isbn&gt;&lt;accession-num&gt;26328863&lt;/accession-num&gt;&lt;urls&gt;&lt;related-urls&gt;&lt;url&gt;https://www.ncbi.nlm.nih.gov/pubmed/26328863&lt;/url&gt;&lt;/related-urls&gt;&lt;/urls&gt;&lt;electronic-resource-num&gt;10.1063/1.4929376&lt;/electronic-resource-num&gt;&lt;/record&gt;&lt;/Cite&gt;&lt;/EndNote&gt;</w:instrText>
      </w:r>
      <w:r w:rsidR="00C129A1">
        <w:rPr>
          <w:rFonts w:ascii="Times New Roman" w:hAnsi="Times New Roman" w:cs="Times New Roman"/>
        </w:rPr>
        <w:fldChar w:fldCharType="separate"/>
      </w:r>
      <w:r w:rsidR="00C129A1" w:rsidRPr="00C129A1">
        <w:rPr>
          <w:rFonts w:ascii="Times New Roman" w:hAnsi="Times New Roman" w:cs="Times New Roman"/>
          <w:noProof/>
          <w:vertAlign w:val="superscript"/>
        </w:rPr>
        <w:t>28</w:t>
      </w:r>
      <w:r w:rsidR="00C129A1">
        <w:rPr>
          <w:rFonts w:ascii="Times New Roman" w:hAnsi="Times New Roman" w:cs="Times New Roman"/>
        </w:rPr>
        <w:fldChar w:fldCharType="end"/>
      </w:r>
      <w:r w:rsidR="009009E8">
        <w:rPr>
          <w:rFonts w:ascii="Times New Roman" w:hAnsi="Times New Roman" w:cs="Times New Roman"/>
          <w:b/>
          <w:bCs/>
        </w:rPr>
        <w:t xml:space="preserve"> </w:t>
      </w:r>
      <w:r w:rsidRPr="00611140">
        <w:rPr>
          <w:rFonts w:ascii="Times New Roman" w:hAnsi="Times New Roman" w:cs="Times New Roman"/>
          <w:bCs/>
        </w:rPr>
        <w:t>Since</w:t>
      </w:r>
      <w:r>
        <w:rPr>
          <w:rFonts w:ascii="Times New Roman" w:hAnsi="Times New Roman" w:cs="Times New Roman"/>
          <w:b/>
          <w:bCs/>
        </w:rPr>
        <w:t xml:space="preserve"> </w:t>
      </w:r>
      <w:r w:rsidR="00950E54" w:rsidRPr="00950E54">
        <w:rPr>
          <w:rFonts w:ascii="Times New Roman" w:hAnsi="Times New Roman" w:cs="Times New Roman"/>
        </w:rPr>
        <w:t>both fractional surface coverage (θ</w:t>
      </w:r>
      <w:r w:rsidR="00314097">
        <w:rPr>
          <w:rFonts w:ascii="Times New Roman" w:hAnsi="Times New Roman" w:cs="Times New Roman"/>
        </w:rPr>
        <w:t>(T)/θ</w:t>
      </w:r>
      <w:r w:rsidR="00314097">
        <w:rPr>
          <w:rFonts w:ascii="Times New Roman" w:hAnsi="Times New Roman" w:cs="Times New Roman"/>
          <w:vertAlign w:val="subscript"/>
        </w:rPr>
        <w:t>0</w:t>
      </w:r>
      <w:r w:rsidR="00950E54" w:rsidRPr="00950E54">
        <w:rPr>
          <w:rFonts w:ascii="Times New Roman" w:hAnsi="Times New Roman" w:cs="Times New Roman"/>
        </w:rPr>
        <w:t>) and binding energy (E</w:t>
      </w:r>
      <w:r w:rsidR="00013E46">
        <w:rPr>
          <w:rFonts w:ascii="Times New Roman" w:hAnsi="Times New Roman" w:cs="Times New Roman"/>
          <w:vertAlign w:val="subscript"/>
        </w:rPr>
        <w:t>b</w:t>
      </w:r>
      <w:r w:rsidR="00950E54" w:rsidRPr="00950E54">
        <w:rPr>
          <w:rFonts w:ascii="Times New Roman" w:hAnsi="Times New Roman" w:cs="Times New Roman"/>
        </w:rPr>
        <w:t xml:space="preserve">) vary during the desorption process, the fitting procedure constrained θ within the experimentally measured range obtained from integrated TPD signals. The pre-exponential factor was initially fixed to the value determined for pure refrigerant desorption and subsequently varied </w:t>
      </w:r>
      <w:r w:rsidR="00950E54" w:rsidRPr="00950E54">
        <w:rPr>
          <w:rFonts w:ascii="Times New Roman" w:hAnsi="Times New Roman" w:cs="Times New Roman"/>
        </w:rPr>
        <w:lastRenderedPageBreak/>
        <w:t>within two orders of magnitude to optimize the goodness of fit.</w:t>
      </w:r>
      <w:r w:rsidR="0002313D">
        <w:rPr>
          <w:rFonts w:ascii="Times New Roman" w:hAnsi="Times New Roman" w:cs="Times New Roman"/>
        </w:rPr>
        <w:t xml:space="preserve"> </w:t>
      </w:r>
      <w:r w:rsidR="00950E54" w:rsidRPr="00950E54">
        <w:rPr>
          <w:rFonts w:ascii="Times New Roman" w:hAnsi="Times New Roman" w:cs="Times New Roman"/>
        </w:rPr>
        <w:t xml:space="preserve">The fitting procedure generated families of possible solutions, represented as gray regions in Figures </w:t>
      </w:r>
      <w:r w:rsidR="006D4EAE">
        <w:rPr>
          <w:rFonts w:ascii="Times New Roman" w:hAnsi="Times New Roman" w:cs="Times New Roman"/>
        </w:rPr>
        <w:t>3</w:t>
      </w:r>
      <w:r w:rsidR="00950E54" w:rsidRPr="00950E54">
        <w:rPr>
          <w:rFonts w:ascii="Times New Roman" w:hAnsi="Times New Roman" w:cs="Times New Roman"/>
        </w:rPr>
        <w:t>–</w:t>
      </w:r>
      <w:r w:rsidR="006D4EAE">
        <w:rPr>
          <w:rFonts w:ascii="Times New Roman" w:hAnsi="Times New Roman" w:cs="Times New Roman"/>
        </w:rPr>
        <w:t>5</w:t>
      </w:r>
      <w:r w:rsidR="00950E54" w:rsidRPr="00950E54">
        <w:rPr>
          <w:rFonts w:ascii="Times New Roman" w:hAnsi="Times New Roman" w:cs="Times New Roman"/>
        </w:rPr>
        <w:t>, while the optimal solution corresponding to the highest R</w:t>
      </w:r>
      <w:r w:rsidR="00A65FF6">
        <w:rPr>
          <w:rFonts w:ascii="Times New Roman" w:hAnsi="Times New Roman" w:cs="Times New Roman"/>
          <w:vertAlign w:val="superscript"/>
        </w:rPr>
        <w:t>2</w:t>
      </w:r>
      <w:r w:rsidR="00950E54" w:rsidRPr="00950E54">
        <w:rPr>
          <w:rFonts w:ascii="Times New Roman" w:hAnsi="Times New Roman" w:cs="Times New Roman"/>
        </w:rPr>
        <w:t xml:space="preserve"> value is indicated by red markers</w:t>
      </w:r>
      <w:r w:rsidR="00794256">
        <w:rPr>
          <w:rFonts w:ascii="Times New Roman" w:hAnsi="Times New Roman" w:cs="Times New Roman"/>
        </w:rPr>
        <w:t xml:space="preserve">. The kinetic fitting procedure </w:t>
      </w:r>
      <w:r w:rsidR="00314097">
        <w:rPr>
          <w:rFonts w:ascii="Times New Roman" w:hAnsi="Times New Roman" w:cs="Times New Roman"/>
        </w:rPr>
        <w:t>of the best fit plot</w:t>
      </w:r>
      <w:r w:rsidR="003D1CB1">
        <w:rPr>
          <w:rFonts w:ascii="Times New Roman" w:hAnsi="Times New Roman" w:cs="Times New Roman"/>
        </w:rPr>
        <w:t>s</w:t>
      </w:r>
      <w:r w:rsidR="00314097">
        <w:rPr>
          <w:rFonts w:ascii="Times New Roman" w:hAnsi="Times New Roman" w:cs="Times New Roman"/>
        </w:rPr>
        <w:t xml:space="preserve"> </w:t>
      </w:r>
      <w:r w:rsidR="003D1CB1">
        <w:rPr>
          <w:rFonts w:ascii="Times New Roman" w:hAnsi="Times New Roman" w:cs="Times New Roman"/>
        </w:rPr>
        <w:t xml:space="preserve">of all the sets </w:t>
      </w:r>
      <w:r w:rsidR="00794256">
        <w:rPr>
          <w:rFonts w:ascii="Times New Roman" w:hAnsi="Times New Roman" w:cs="Times New Roman"/>
        </w:rPr>
        <w:t xml:space="preserve">in terms </w:t>
      </w:r>
      <w:r w:rsidR="00314097">
        <w:rPr>
          <w:rFonts w:ascii="Times New Roman" w:hAnsi="Times New Roman" w:cs="Times New Roman"/>
        </w:rPr>
        <w:t xml:space="preserve">of simultaneous variation of </w:t>
      </w:r>
      <w:r w:rsidR="00314097" w:rsidRPr="00950E54">
        <w:rPr>
          <w:rFonts w:ascii="Times New Roman" w:hAnsi="Times New Roman" w:cs="Times New Roman"/>
        </w:rPr>
        <w:t>fractional surface coverage</w:t>
      </w:r>
      <w:r w:rsidR="00314097">
        <w:rPr>
          <w:rFonts w:ascii="Times New Roman" w:hAnsi="Times New Roman" w:cs="Times New Roman"/>
        </w:rPr>
        <w:t xml:space="preserve"> and </w:t>
      </w:r>
      <w:r w:rsidR="00314097" w:rsidRPr="00950E54">
        <w:rPr>
          <w:rFonts w:ascii="Times New Roman" w:hAnsi="Times New Roman" w:cs="Times New Roman"/>
        </w:rPr>
        <w:t>binding energy (E</w:t>
      </w:r>
      <w:r w:rsidR="00314097">
        <w:rPr>
          <w:rFonts w:ascii="Times New Roman" w:hAnsi="Times New Roman" w:cs="Times New Roman"/>
          <w:vertAlign w:val="subscript"/>
        </w:rPr>
        <w:t>b</w:t>
      </w:r>
      <w:r w:rsidR="00314097" w:rsidRPr="00950E54">
        <w:rPr>
          <w:rFonts w:ascii="Times New Roman" w:hAnsi="Times New Roman" w:cs="Times New Roman"/>
        </w:rPr>
        <w:t>)</w:t>
      </w:r>
      <w:r w:rsidR="00314097">
        <w:rPr>
          <w:rFonts w:ascii="Times New Roman" w:hAnsi="Times New Roman" w:cs="Times New Roman"/>
        </w:rPr>
        <w:t xml:space="preserve"> along with least square analysis</w:t>
      </w:r>
      <w:r w:rsidR="00A235E1">
        <w:rPr>
          <w:rFonts w:ascii="Times New Roman" w:hAnsi="Times New Roman" w:cs="Times New Roman"/>
        </w:rPr>
        <w:t xml:space="preserve"> (in terms of R</w:t>
      </w:r>
      <w:r w:rsidR="00A235E1">
        <w:rPr>
          <w:rFonts w:ascii="Times New Roman" w:hAnsi="Times New Roman" w:cs="Times New Roman"/>
          <w:vertAlign w:val="superscript"/>
        </w:rPr>
        <w:t>2</w:t>
      </w:r>
      <w:r w:rsidR="00A235E1">
        <w:rPr>
          <w:rFonts w:ascii="Times New Roman" w:hAnsi="Times New Roman" w:cs="Times New Roman"/>
        </w:rPr>
        <w:t xml:space="preserve"> value)</w:t>
      </w:r>
      <w:r w:rsidR="00314097">
        <w:rPr>
          <w:rFonts w:ascii="Times New Roman" w:hAnsi="Times New Roman" w:cs="Times New Roman"/>
        </w:rPr>
        <w:t xml:space="preserve"> are provided in Figure S</w:t>
      </w:r>
      <w:r w:rsidR="009E150E">
        <w:rPr>
          <w:rFonts w:ascii="Times New Roman" w:hAnsi="Times New Roman" w:cs="Times New Roman"/>
        </w:rPr>
        <w:t>3</w:t>
      </w:r>
      <w:r w:rsidR="00314097">
        <w:rPr>
          <w:rFonts w:ascii="Times New Roman" w:hAnsi="Times New Roman" w:cs="Times New Roman"/>
        </w:rPr>
        <w:t>-S</w:t>
      </w:r>
      <w:r w:rsidR="009E150E">
        <w:rPr>
          <w:rFonts w:ascii="Times New Roman" w:hAnsi="Times New Roman" w:cs="Times New Roman"/>
        </w:rPr>
        <w:t>5</w:t>
      </w:r>
      <w:r w:rsidR="00314097">
        <w:rPr>
          <w:rFonts w:ascii="Times New Roman" w:hAnsi="Times New Roman" w:cs="Times New Roman"/>
        </w:rPr>
        <w:t>.</w:t>
      </w:r>
    </w:p>
    <w:p w14:paraId="221F95B0" w14:textId="389D5838" w:rsidR="006841BA" w:rsidRDefault="0058049D" w:rsidP="006841BA">
      <w:pPr>
        <w:spacing w:line="360" w:lineRule="auto"/>
        <w:jc w:val="center"/>
        <w:rPr>
          <w:rFonts w:ascii="Times New Roman" w:hAnsi="Times New Roman" w:cs="Times New Roman"/>
        </w:rPr>
      </w:pPr>
      <w:r>
        <w:rPr>
          <w:rFonts w:ascii="Times New Roman" w:hAnsi="Times New Roman" w:cs="Times New Roman"/>
          <w:noProof/>
        </w:rPr>
        <w:drawing>
          <wp:inline distT="0" distB="0" distL="0" distR="0" wp14:anchorId="1B178C2C" wp14:editId="5844645E">
            <wp:extent cx="2551278" cy="5378872"/>
            <wp:effectExtent l="0" t="0" r="0" b="0"/>
            <wp:docPr id="15126320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82722" cy="5445165"/>
                    </a:xfrm>
                    <a:prstGeom prst="rect">
                      <a:avLst/>
                    </a:prstGeom>
                    <a:noFill/>
                  </pic:spPr>
                </pic:pic>
              </a:graphicData>
            </a:graphic>
          </wp:inline>
        </w:drawing>
      </w:r>
    </w:p>
    <w:p w14:paraId="542876F6" w14:textId="77777777" w:rsidR="006841BA" w:rsidRDefault="006841BA" w:rsidP="006841BA">
      <w:pPr>
        <w:jc w:val="both"/>
        <w:rPr>
          <w:rFonts w:ascii="Times New Roman" w:hAnsi="Times New Roman" w:cs="Times New Roman"/>
        </w:rPr>
      </w:pPr>
      <w:r w:rsidRPr="002D0C89">
        <w:rPr>
          <w:rFonts w:ascii="Times New Roman" w:hAnsi="Times New Roman" w:cs="Times New Roman"/>
          <w:b/>
          <w:bCs/>
        </w:rPr>
        <w:t xml:space="preserve">Figure </w:t>
      </w:r>
      <w:r>
        <w:rPr>
          <w:rFonts w:ascii="Times New Roman" w:hAnsi="Times New Roman" w:cs="Times New Roman"/>
          <w:b/>
          <w:bCs/>
        </w:rPr>
        <w:t>2</w:t>
      </w:r>
      <w:r w:rsidRPr="002D0C89">
        <w:rPr>
          <w:rFonts w:ascii="Times New Roman" w:hAnsi="Times New Roman" w:cs="Times New Roman"/>
          <w:b/>
          <w:bCs/>
        </w:rPr>
        <w:t>:</w:t>
      </w:r>
      <w:r>
        <w:rPr>
          <w:rFonts w:ascii="Times New Roman" w:hAnsi="Times New Roman" w:cs="Times New Roman"/>
        </w:rPr>
        <w:t xml:space="preserve">  </w:t>
      </w:r>
      <w:r w:rsidRPr="001118FA">
        <w:rPr>
          <w:rFonts w:ascii="Times New Roman" w:hAnsi="Times New Roman" w:cs="Times New Roman"/>
        </w:rPr>
        <w:t>Arrhenius analysis of desorption kinetics for pure refrigerants. Plots of ln(ϕ) versus 1/T corresponding to the primary desorption event (S1) are shown for (a) R-I, (b) R-II, and (c) R-III. Data were analyzed using a zero-order kinetic model, from which pre-exponential factors (ν</w:t>
      </w:r>
      <w:r>
        <w:rPr>
          <w:rFonts w:ascii="Times New Roman" w:hAnsi="Times New Roman" w:cs="Times New Roman"/>
          <w:vertAlign w:val="subscript"/>
        </w:rPr>
        <w:t>0</w:t>
      </w:r>
      <w:r w:rsidRPr="001118FA">
        <w:rPr>
          <w:rFonts w:ascii="Times New Roman" w:hAnsi="Times New Roman" w:cs="Times New Roman"/>
        </w:rPr>
        <w:t>) were obtained from the intercept (ln(ν</w:t>
      </w:r>
      <w:r>
        <w:rPr>
          <w:rFonts w:ascii="Times New Roman" w:hAnsi="Times New Roman" w:cs="Times New Roman"/>
          <w:vertAlign w:val="subscript"/>
        </w:rPr>
        <w:t>0</w:t>
      </w:r>
      <w:r w:rsidRPr="001118FA">
        <w:rPr>
          <w:rFonts w:ascii="Times New Roman" w:hAnsi="Times New Roman" w:cs="Times New Roman"/>
        </w:rPr>
        <w:t>/β)) and binding energies (</w:t>
      </w:r>
      <w:r>
        <w:rPr>
          <w:rFonts w:ascii="Times New Roman" w:hAnsi="Times New Roman" w:cs="Times New Roman"/>
        </w:rPr>
        <w:t>E</w:t>
      </w:r>
      <w:r w:rsidRPr="003A5EAB">
        <w:rPr>
          <w:rFonts w:ascii="Times New Roman" w:hAnsi="Times New Roman" w:cs="Times New Roman"/>
          <w:vertAlign w:val="subscript"/>
        </w:rPr>
        <w:t>b</w:t>
      </w:r>
      <w:r w:rsidRPr="001118FA">
        <w:rPr>
          <w:rFonts w:ascii="Times New Roman" w:hAnsi="Times New Roman" w:cs="Times New Roman"/>
        </w:rPr>
        <w:t>) from the slope (−</w:t>
      </w:r>
      <w:r>
        <w:rPr>
          <w:rFonts w:ascii="Times New Roman" w:hAnsi="Times New Roman" w:cs="Times New Roman"/>
        </w:rPr>
        <w:t>E</w:t>
      </w:r>
      <w:r>
        <w:rPr>
          <w:rFonts w:ascii="Times New Roman" w:hAnsi="Times New Roman" w:cs="Times New Roman"/>
          <w:vertAlign w:val="subscript"/>
        </w:rPr>
        <w:t>b</w:t>
      </w:r>
      <w:r>
        <w:rPr>
          <w:rFonts w:ascii="Times New Roman" w:hAnsi="Times New Roman" w:cs="Times New Roman"/>
        </w:rPr>
        <w:t>/k</w:t>
      </w:r>
      <w:r>
        <w:rPr>
          <w:rFonts w:ascii="Times New Roman" w:hAnsi="Times New Roman" w:cs="Times New Roman"/>
          <w:vertAlign w:val="subscript"/>
        </w:rPr>
        <w:t>b</w:t>
      </w:r>
      <w:r w:rsidRPr="001118FA">
        <w:rPr>
          <w:rFonts w:ascii="Times New Roman" w:hAnsi="Times New Roman" w:cs="Times New Roman"/>
        </w:rPr>
        <w:t>).</w:t>
      </w:r>
    </w:p>
    <w:p w14:paraId="2FE561E5" w14:textId="1AE857AF" w:rsidR="006841BA" w:rsidRDefault="00D85731" w:rsidP="006841BA">
      <w:pPr>
        <w:spacing w:line="360" w:lineRule="auto"/>
        <w:jc w:val="center"/>
        <w:rPr>
          <w:rFonts w:ascii="Times New Roman" w:hAnsi="Times New Roman" w:cs="Times New Roman"/>
        </w:rPr>
      </w:pPr>
      <w:r>
        <w:rPr>
          <w:rFonts w:ascii="Times New Roman" w:hAnsi="Times New Roman" w:cs="Times New Roman"/>
          <w:noProof/>
        </w:rPr>
        <w:lastRenderedPageBreak/>
        <w:drawing>
          <wp:inline distT="0" distB="0" distL="0" distR="0" wp14:anchorId="5E789F80" wp14:editId="548BE3EA">
            <wp:extent cx="5852160" cy="4389120"/>
            <wp:effectExtent l="0" t="0" r="0" b="0"/>
            <wp:docPr id="137768883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pic:spPr>
                </pic:pic>
              </a:graphicData>
            </a:graphic>
          </wp:inline>
        </w:drawing>
      </w:r>
    </w:p>
    <w:p w14:paraId="135AE6AA" w14:textId="77777777" w:rsidR="00D85731" w:rsidRDefault="00D85731" w:rsidP="00D85731">
      <w:pPr>
        <w:spacing w:line="360" w:lineRule="auto"/>
        <w:jc w:val="both"/>
        <w:rPr>
          <w:rFonts w:ascii="Times New Roman" w:hAnsi="Times New Roman" w:cs="Times New Roman"/>
        </w:rPr>
      </w:pPr>
      <w:r w:rsidRPr="00EA152C">
        <w:rPr>
          <w:rFonts w:ascii="Times New Roman" w:hAnsi="Times New Roman" w:cs="Times New Roman"/>
          <w:b/>
          <w:bCs/>
        </w:rPr>
        <w:t xml:space="preserve">Figure </w:t>
      </w:r>
      <w:r>
        <w:rPr>
          <w:rFonts w:ascii="Times New Roman" w:hAnsi="Times New Roman" w:cs="Times New Roman"/>
          <w:b/>
          <w:bCs/>
        </w:rPr>
        <w:t>3</w:t>
      </w:r>
      <w:r w:rsidRPr="00EA152C">
        <w:rPr>
          <w:rFonts w:ascii="Times New Roman" w:hAnsi="Times New Roman" w:cs="Times New Roman"/>
          <w:b/>
          <w:bCs/>
        </w:rPr>
        <w:t>:</w:t>
      </w:r>
      <w:r>
        <w:rPr>
          <w:rFonts w:ascii="Times New Roman" w:hAnsi="Times New Roman" w:cs="Times New Roman"/>
        </w:rPr>
        <w:t xml:space="preserve"> </w:t>
      </w:r>
      <w:r w:rsidRPr="001118FA">
        <w:rPr>
          <w:rFonts w:ascii="Times New Roman" w:hAnsi="Times New Roman" w:cs="Times New Roman"/>
        </w:rPr>
        <w:t>Determination of binding energies (E</w:t>
      </w:r>
      <w:r>
        <w:rPr>
          <w:rFonts w:ascii="Times New Roman" w:hAnsi="Times New Roman" w:cs="Times New Roman"/>
          <w:vertAlign w:val="subscript"/>
        </w:rPr>
        <w:t>b</w:t>
      </w:r>
      <w:r w:rsidRPr="001118FA">
        <w:rPr>
          <w:rFonts w:ascii="Times New Roman" w:hAnsi="Times New Roman" w:cs="Times New Roman"/>
        </w:rPr>
        <w:t xml:space="preserve">) for R-I on amorphous solid water using nonlinear least-squares fitting (SciPy) of TPD profiles based on eq 2. Results are shown for (a) </w:t>
      </w:r>
      <w:r w:rsidRPr="005978F5">
        <w:rPr>
          <w:rFonts w:ascii="Times New Roman" w:hAnsi="Times New Roman" w:cs="Times New Roman"/>
        </w:rPr>
        <w:t>S</w:t>
      </w:r>
      <w:r w:rsidRPr="005978F5">
        <w:rPr>
          <w:rFonts w:ascii="Times New Roman" w:hAnsi="Times New Roman" w:cs="Times New Roman"/>
          <w:vertAlign w:val="subscript"/>
        </w:rPr>
        <w:t>2</w:t>
      </w:r>
      <w:r w:rsidRPr="0085120C">
        <w:rPr>
          <w:rFonts w:ascii="Times New Roman" w:hAnsi="Times New Roman" w:cs="Times New Roman"/>
        </w:rPr>
        <w:t xml:space="preserve"> </w:t>
      </w:r>
      <w:r w:rsidRPr="001118FA">
        <w:rPr>
          <w:rFonts w:ascii="Times New Roman" w:hAnsi="Times New Roman" w:cs="Times New Roman"/>
        </w:rPr>
        <w:t xml:space="preserve">(layered), (b) </w:t>
      </w:r>
      <w:r w:rsidRPr="005978F5">
        <w:rPr>
          <w:rFonts w:ascii="Times New Roman" w:hAnsi="Times New Roman" w:cs="Times New Roman"/>
        </w:rPr>
        <w:t>S</w:t>
      </w:r>
      <w:r w:rsidRPr="005978F5">
        <w:rPr>
          <w:rFonts w:ascii="Times New Roman" w:hAnsi="Times New Roman" w:cs="Times New Roman"/>
          <w:vertAlign w:val="subscript"/>
        </w:rPr>
        <w:t>3</w:t>
      </w:r>
      <w:r w:rsidRPr="001118FA">
        <w:rPr>
          <w:rFonts w:ascii="Times New Roman" w:hAnsi="Times New Roman" w:cs="Times New Roman"/>
        </w:rPr>
        <w:t xml:space="preserve"> (layered), (c) </w:t>
      </w:r>
      <w:r w:rsidRPr="005978F5">
        <w:rPr>
          <w:rFonts w:ascii="Times New Roman" w:hAnsi="Times New Roman" w:cs="Times New Roman"/>
        </w:rPr>
        <w:t>S</w:t>
      </w:r>
      <w:r w:rsidRPr="005978F5">
        <w:rPr>
          <w:rFonts w:ascii="Times New Roman" w:hAnsi="Times New Roman" w:cs="Times New Roman"/>
          <w:vertAlign w:val="subscript"/>
        </w:rPr>
        <w:t>2</w:t>
      </w:r>
      <w:r w:rsidRPr="001118FA">
        <w:rPr>
          <w:rFonts w:ascii="Times New Roman" w:hAnsi="Times New Roman" w:cs="Times New Roman"/>
        </w:rPr>
        <w:t xml:space="preserve"> (co-deposition), and (d) </w:t>
      </w:r>
      <w:r w:rsidRPr="005978F5">
        <w:rPr>
          <w:rFonts w:ascii="Times New Roman" w:hAnsi="Times New Roman" w:cs="Times New Roman"/>
        </w:rPr>
        <w:t>S</w:t>
      </w:r>
      <w:r w:rsidRPr="005978F5">
        <w:rPr>
          <w:rFonts w:ascii="Times New Roman" w:hAnsi="Times New Roman" w:cs="Times New Roman"/>
          <w:vertAlign w:val="subscript"/>
        </w:rPr>
        <w:t>3</w:t>
      </w:r>
      <w:r w:rsidRPr="001118FA">
        <w:rPr>
          <w:rFonts w:ascii="Times New Roman" w:hAnsi="Times New Roman" w:cs="Times New Roman"/>
        </w:rPr>
        <w:t xml:space="preserve"> (co-deposition). Gray regions represent acceptable solutions across the experimentally constrained pre-exponential factor (</w:t>
      </w:r>
      <w:proofErr w:type="spellStart"/>
      <w:r w:rsidRPr="001118FA">
        <w:rPr>
          <w:rFonts w:ascii="Times New Roman" w:hAnsi="Times New Roman" w:cs="Times New Roman"/>
        </w:rPr>
        <w:t>ν</w:t>
      </w:r>
      <w:r>
        <w:rPr>
          <w:rFonts w:ascii="Times New Roman" w:hAnsi="Times New Roman" w:cs="Times New Roman"/>
          <w:vertAlign w:val="subscript"/>
        </w:rPr>
        <w:t>n</w:t>
      </w:r>
      <w:proofErr w:type="spellEnd"/>
      <w:r w:rsidRPr="001118FA">
        <w:rPr>
          <w:rFonts w:ascii="Times New Roman" w:hAnsi="Times New Roman" w:cs="Times New Roman"/>
        </w:rPr>
        <w:t xml:space="preserve">) and surface coverage (θ), while the optimal fit </w:t>
      </w:r>
      <w:r>
        <w:rPr>
          <w:rFonts w:ascii="Times New Roman" w:hAnsi="Times New Roman" w:cs="Times New Roman"/>
        </w:rPr>
        <w:t xml:space="preserve">with a </w:t>
      </w:r>
      <w:r w:rsidRPr="001118FA">
        <w:rPr>
          <w:rFonts w:ascii="Times New Roman" w:hAnsi="Times New Roman" w:cs="Times New Roman"/>
        </w:rPr>
        <w:t>maximum R²</w:t>
      </w:r>
      <w:r>
        <w:rPr>
          <w:rFonts w:ascii="Times New Roman" w:hAnsi="Times New Roman" w:cs="Times New Roman"/>
        </w:rPr>
        <w:t xml:space="preserve"> </w:t>
      </w:r>
      <w:r w:rsidRPr="001118FA">
        <w:rPr>
          <w:rFonts w:ascii="Times New Roman" w:hAnsi="Times New Roman" w:cs="Times New Roman"/>
        </w:rPr>
        <w:t xml:space="preserve">is indicated </w:t>
      </w:r>
      <w:r>
        <w:rPr>
          <w:rFonts w:ascii="Times New Roman" w:hAnsi="Times New Roman" w:cs="Times New Roman"/>
        </w:rPr>
        <w:t>in</w:t>
      </w:r>
      <w:r w:rsidRPr="001118FA">
        <w:rPr>
          <w:rFonts w:ascii="Times New Roman" w:hAnsi="Times New Roman" w:cs="Times New Roman"/>
        </w:rPr>
        <w:t xml:space="preserve"> red</w:t>
      </w:r>
      <w:r>
        <w:rPr>
          <w:rFonts w:ascii="Times New Roman" w:hAnsi="Times New Roman" w:cs="Times New Roman"/>
        </w:rPr>
        <w:t>.</w:t>
      </w:r>
    </w:p>
    <w:p w14:paraId="2B740701" w14:textId="359E694B" w:rsidR="00D85731" w:rsidRPr="00611140" w:rsidRDefault="00D85731" w:rsidP="006841BA">
      <w:pPr>
        <w:spacing w:line="360" w:lineRule="auto"/>
        <w:jc w:val="center"/>
        <w:rPr>
          <w:rFonts w:ascii="Times New Roman" w:hAnsi="Times New Roman" w:cs="Times New Roman"/>
        </w:rPr>
      </w:pPr>
      <w:r>
        <w:rPr>
          <w:rFonts w:ascii="Times New Roman" w:hAnsi="Times New Roman" w:cs="Times New Roman"/>
          <w:noProof/>
        </w:rPr>
        <w:lastRenderedPageBreak/>
        <w:drawing>
          <wp:inline distT="0" distB="0" distL="0" distR="0" wp14:anchorId="7947EDEA" wp14:editId="2CCC5324">
            <wp:extent cx="5944235" cy="4559935"/>
            <wp:effectExtent l="0" t="0" r="0" b="0"/>
            <wp:docPr id="18108949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4235" cy="4559935"/>
                    </a:xfrm>
                    <a:prstGeom prst="rect">
                      <a:avLst/>
                    </a:prstGeom>
                    <a:noFill/>
                  </pic:spPr>
                </pic:pic>
              </a:graphicData>
            </a:graphic>
          </wp:inline>
        </w:drawing>
      </w:r>
    </w:p>
    <w:p w14:paraId="716EECB5" w14:textId="77777777" w:rsidR="00D85731" w:rsidRDefault="00D85731" w:rsidP="00D85731">
      <w:pPr>
        <w:spacing w:line="360" w:lineRule="auto"/>
        <w:jc w:val="both"/>
        <w:rPr>
          <w:rFonts w:ascii="Times New Roman" w:hAnsi="Times New Roman" w:cs="Times New Roman"/>
        </w:rPr>
      </w:pPr>
      <w:r w:rsidRPr="00EA152C">
        <w:rPr>
          <w:rFonts w:ascii="Times New Roman" w:hAnsi="Times New Roman" w:cs="Times New Roman"/>
          <w:b/>
          <w:bCs/>
        </w:rPr>
        <w:t xml:space="preserve">Figure </w:t>
      </w:r>
      <w:r>
        <w:rPr>
          <w:rFonts w:ascii="Times New Roman" w:hAnsi="Times New Roman" w:cs="Times New Roman"/>
          <w:b/>
          <w:bCs/>
        </w:rPr>
        <w:t>4</w:t>
      </w:r>
      <w:r w:rsidRPr="00EA152C">
        <w:rPr>
          <w:rFonts w:ascii="Times New Roman" w:hAnsi="Times New Roman" w:cs="Times New Roman"/>
          <w:b/>
          <w:bCs/>
        </w:rPr>
        <w:t>:</w:t>
      </w:r>
      <w:r>
        <w:rPr>
          <w:rFonts w:ascii="Times New Roman" w:hAnsi="Times New Roman" w:cs="Times New Roman"/>
        </w:rPr>
        <w:t xml:space="preserve"> </w:t>
      </w:r>
      <w:r w:rsidRPr="001118FA">
        <w:rPr>
          <w:rFonts w:ascii="Times New Roman" w:hAnsi="Times New Roman" w:cs="Times New Roman"/>
        </w:rPr>
        <w:t>Determination of binding energies (E</w:t>
      </w:r>
      <w:r>
        <w:rPr>
          <w:rFonts w:ascii="Times New Roman" w:hAnsi="Times New Roman" w:cs="Times New Roman"/>
          <w:vertAlign w:val="subscript"/>
        </w:rPr>
        <w:t>b</w:t>
      </w:r>
      <w:r w:rsidRPr="001118FA">
        <w:rPr>
          <w:rFonts w:ascii="Times New Roman" w:hAnsi="Times New Roman" w:cs="Times New Roman"/>
        </w:rPr>
        <w:t>) for R-</w:t>
      </w:r>
      <w:r>
        <w:rPr>
          <w:rFonts w:ascii="Times New Roman" w:hAnsi="Times New Roman" w:cs="Times New Roman"/>
        </w:rPr>
        <w:t>II</w:t>
      </w:r>
      <w:r w:rsidRPr="001118FA">
        <w:rPr>
          <w:rFonts w:ascii="Times New Roman" w:hAnsi="Times New Roman" w:cs="Times New Roman"/>
        </w:rPr>
        <w:t xml:space="preserve"> on amorphous solid water using nonlinear least-squares fitting (SciPy) of TPD profiles based on eq 2. Results are shown for (a) </w:t>
      </w:r>
      <w:r w:rsidRPr="005978F5">
        <w:rPr>
          <w:rFonts w:ascii="Times New Roman" w:hAnsi="Times New Roman" w:cs="Times New Roman"/>
        </w:rPr>
        <w:t>S</w:t>
      </w:r>
      <w:r w:rsidRPr="005978F5">
        <w:rPr>
          <w:rFonts w:ascii="Times New Roman" w:hAnsi="Times New Roman" w:cs="Times New Roman"/>
          <w:vertAlign w:val="subscript"/>
        </w:rPr>
        <w:t>2</w:t>
      </w:r>
      <w:r w:rsidRPr="001118FA">
        <w:rPr>
          <w:rFonts w:ascii="Times New Roman" w:hAnsi="Times New Roman" w:cs="Times New Roman"/>
        </w:rPr>
        <w:t xml:space="preserve"> (layered), (b) </w:t>
      </w:r>
      <w:r w:rsidRPr="005978F5">
        <w:rPr>
          <w:rFonts w:ascii="Times New Roman" w:hAnsi="Times New Roman" w:cs="Times New Roman"/>
        </w:rPr>
        <w:t>S</w:t>
      </w:r>
      <w:r w:rsidRPr="005978F5">
        <w:rPr>
          <w:rFonts w:ascii="Times New Roman" w:hAnsi="Times New Roman" w:cs="Times New Roman"/>
          <w:vertAlign w:val="subscript"/>
        </w:rPr>
        <w:t>3</w:t>
      </w:r>
      <w:r w:rsidRPr="001118FA">
        <w:rPr>
          <w:rFonts w:ascii="Times New Roman" w:hAnsi="Times New Roman" w:cs="Times New Roman"/>
        </w:rPr>
        <w:t xml:space="preserve"> (layered), (c) </w:t>
      </w:r>
      <w:r w:rsidRPr="005978F5">
        <w:rPr>
          <w:rFonts w:ascii="Times New Roman" w:hAnsi="Times New Roman" w:cs="Times New Roman"/>
        </w:rPr>
        <w:t>S</w:t>
      </w:r>
      <w:r w:rsidRPr="005978F5">
        <w:rPr>
          <w:rFonts w:ascii="Times New Roman" w:hAnsi="Times New Roman" w:cs="Times New Roman"/>
          <w:vertAlign w:val="subscript"/>
        </w:rPr>
        <w:t>2</w:t>
      </w:r>
      <w:r w:rsidRPr="001118FA">
        <w:rPr>
          <w:rFonts w:ascii="Times New Roman" w:hAnsi="Times New Roman" w:cs="Times New Roman"/>
        </w:rPr>
        <w:t xml:space="preserve"> (co-deposition), and (d) </w:t>
      </w:r>
      <w:r w:rsidRPr="005978F5">
        <w:rPr>
          <w:rFonts w:ascii="Times New Roman" w:hAnsi="Times New Roman" w:cs="Times New Roman"/>
        </w:rPr>
        <w:t>S</w:t>
      </w:r>
      <w:r w:rsidRPr="005978F5">
        <w:rPr>
          <w:rFonts w:ascii="Times New Roman" w:hAnsi="Times New Roman" w:cs="Times New Roman"/>
          <w:vertAlign w:val="subscript"/>
        </w:rPr>
        <w:t>3</w:t>
      </w:r>
      <w:r w:rsidRPr="001118FA">
        <w:rPr>
          <w:rFonts w:ascii="Times New Roman" w:hAnsi="Times New Roman" w:cs="Times New Roman"/>
        </w:rPr>
        <w:t xml:space="preserve"> (co-deposition). Gray regions represent acceptable solutions across the experimentally constrained pre-exponential factor (</w:t>
      </w:r>
      <w:proofErr w:type="spellStart"/>
      <w:r w:rsidRPr="001118FA">
        <w:rPr>
          <w:rFonts w:ascii="Times New Roman" w:hAnsi="Times New Roman" w:cs="Times New Roman"/>
        </w:rPr>
        <w:t>ν</w:t>
      </w:r>
      <w:r>
        <w:rPr>
          <w:rFonts w:ascii="Times New Roman" w:hAnsi="Times New Roman" w:cs="Times New Roman"/>
          <w:vertAlign w:val="subscript"/>
        </w:rPr>
        <w:t>n</w:t>
      </w:r>
      <w:proofErr w:type="spellEnd"/>
      <w:r w:rsidRPr="001118FA">
        <w:rPr>
          <w:rFonts w:ascii="Times New Roman" w:hAnsi="Times New Roman" w:cs="Times New Roman"/>
        </w:rPr>
        <w:t xml:space="preserve">) and surface coverage (θ), while the optimal fit </w:t>
      </w:r>
      <w:r>
        <w:rPr>
          <w:rFonts w:ascii="Times New Roman" w:hAnsi="Times New Roman" w:cs="Times New Roman"/>
        </w:rPr>
        <w:t xml:space="preserve">with a </w:t>
      </w:r>
      <w:r w:rsidRPr="001118FA">
        <w:rPr>
          <w:rFonts w:ascii="Times New Roman" w:hAnsi="Times New Roman" w:cs="Times New Roman"/>
        </w:rPr>
        <w:t>maximum R²</w:t>
      </w:r>
      <w:r>
        <w:rPr>
          <w:rFonts w:ascii="Times New Roman" w:hAnsi="Times New Roman" w:cs="Times New Roman"/>
        </w:rPr>
        <w:t xml:space="preserve"> </w:t>
      </w:r>
      <w:r w:rsidRPr="001118FA">
        <w:rPr>
          <w:rFonts w:ascii="Times New Roman" w:hAnsi="Times New Roman" w:cs="Times New Roman"/>
        </w:rPr>
        <w:t xml:space="preserve">is indicated </w:t>
      </w:r>
      <w:r>
        <w:rPr>
          <w:rFonts w:ascii="Times New Roman" w:hAnsi="Times New Roman" w:cs="Times New Roman"/>
        </w:rPr>
        <w:t>in</w:t>
      </w:r>
      <w:r w:rsidRPr="001118FA">
        <w:rPr>
          <w:rFonts w:ascii="Times New Roman" w:hAnsi="Times New Roman" w:cs="Times New Roman"/>
        </w:rPr>
        <w:t xml:space="preserve"> red</w:t>
      </w:r>
      <w:r>
        <w:rPr>
          <w:rFonts w:ascii="Times New Roman" w:hAnsi="Times New Roman" w:cs="Times New Roman"/>
        </w:rPr>
        <w:t>.</w:t>
      </w:r>
    </w:p>
    <w:p w14:paraId="679926C3" w14:textId="64FA5F1C" w:rsidR="00D85731" w:rsidRDefault="00D85731" w:rsidP="007700BF">
      <w:pPr>
        <w:spacing w:line="360" w:lineRule="auto"/>
        <w:jc w:val="both"/>
        <w:rPr>
          <w:rFonts w:ascii="Times New Roman" w:hAnsi="Times New Roman" w:cs="Times New Roman"/>
        </w:rPr>
      </w:pPr>
      <w:r>
        <w:rPr>
          <w:rFonts w:ascii="Times New Roman" w:hAnsi="Times New Roman" w:cs="Times New Roman"/>
          <w:noProof/>
        </w:rPr>
        <w:lastRenderedPageBreak/>
        <w:drawing>
          <wp:inline distT="0" distB="0" distL="0" distR="0" wp14:anchorId="741FAB8E" wp14:editId="61A272B9">
            <wp:extent cx="5943600" cy="4601269"/>
            <wp:effectExtent l="0" t="0" r="0" b="8890"/>
            <wp:docPr id="16208891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4601269"/>
                    </a:xfrm>
                    <a:prstGeom prst="rect">
                      <a:avLst/>
                    </a:prstGeom>
                    <a:noFill/>
                  </pic:spPr>
                </pic:pic>
              </a:graphicData>
            </a:graphic>
          </wp:inline>
        </w:drawing>
      </w:r>
      <w:r w:rsidR="007700BF">
        <w:rPr>
          <w:rFonts w:ascii="Times New Roman" w:hAnsi="Times New Roman" w:cs="Times New Roman"/>
        </w:rPr>
        <w:t xml:space="preserve">     </w:t>
      </w:r>
    </w:p>
    <w:p w14:paraId="2071D0E1" w14:textId="77777777" w:rsidR="00D85731" w:rsidRDefault="00D85731" w:rsidP="00D85731">
      <w:pPr>
        <w:spacing w:line="360" w:lineRule="auto"/>
        <w:jc w:val="both"/>
        <w:rPr>
          <w:rFonts w:ascii="Times New Roman" w:hAnsi="Times New Roman" w:cs="Times New Roman"/>
        </w:rPr>
      </w:pPr>
      <w:r w:rsidRPr="00EA152C">
        <w:rPr>
          <w:rFonts w:ascii="Times New Roman" w:hAnsi="Times New Roman" w:cs="Times New Roman"/>
          <w:b/>
          <w:bCs/>
        </w:rPr>
        <w:t xml:space="preserve">Figure </w:t>
      </w:r>
      <w:r>
        <w:rPr>
          <w:rFonts w:ascii="Times New Roman" w:hAnsi="Times New Roman" w:cs="Times New Roman"/>
          <w:b/>
          <w:bCs/>
        </w:rPr>
        <w:t>5</w:t>
      </w:r>
      <w:r w:rsidRPr="00EA152C">
        <w:rPr>
          <w:rFonts w:ascii="Times New Roman" w:hAnsi="Times New Roman" w:cs="Times New Roman"/>
          <w:b/>
          <w:bCs/>
        </w:rPr>
        <w:t>:</w:t>
      </w:r>
      <w:r>
        <w:rPr>
          <w:rFonts w:ascii="Times New Roman" w:hAnsi="Times New Roman" w:cs="Times New Roman"/>
        </w:rPr>
        <w:t xml:space="preserve"> </w:t>
      </w:r>
      <w:r w:rsidRPr="001118FA">
        <w:rPr>
          <w:rFonts w:ascii="Times New Roman" w:hAnsi="Times New Roman" w:cs="Times New Roman"/>
        </w:rPr>
        <w:t>Determination of binding energies (E</w:t>
      </w:r>
      <w:r>
        <w:rPr>
          <w:rFonts w:ascii="Times New Roman" w:hAnsi="Times New Roman" w:cs="Times New Roman"/>
          <w:vertAlign w:val="subscript"/>
        </w:rPr>
        <w:t>b</w:t>
      </w:r>
      <w:r w:rsidRPr="001118FA">
        <w:rPr>
          <w:rFonts w:ascii="Times New Roman" w:hAnsi="Times New Roman" w:cs="Times New Roman"/>
        </w:rPr>
        <w:t>) for R-I</w:t>
      </w:r>
      <w:r>
        <w:rPr>
          <w:rFonts w:ascii="Times New Roman" w:hAnsi="Times New Roman" w:cs="Times New Roman"/>
        </w:rPr>
        <w:t>II</w:t>
      </w:r>
      <w:r w:rsidRPr="001118FA">
        <w:rPr>
          <w:rFonts w:ascii="Times New Roman" w:hAnsi="Times New Roman" w:cs="Times New Roman"/>
        </w:rPr>
        <w:t xml:space="preserve"> on amorphous solid water using nonlinear least-squares fitting (SciPy) of TPD profiles based on eq 2. Results are shown for (a) </w:t>
      </w:r>
      <w:r w:rsidRPr="005978F5">
        <w:rPr>
          <w:rFonts w:ascii="Times New Roman" w:hAnsi="Times New Roman" w:cs="Times New Roman"/>
        </w:rPr>
        <w:t>S</w:t>
      </w:r>
      <w:r w:rsidRPr="005978F5">
        <w:rPr>
          <w:rFonts w:ascii="Times New Roman" w:hAnsi="Times New Roman" w:cs="Times New Roman"/>
          <w:vertAlign w:val="subscript"/>
        </w:rPr>
        <w:t>2</w:t>
      </w:r>
      <w:r w:rsidRPr="0085120C">
        <w:rPr>
          <w:rFonts w:ascii="Times New Roman" w:hAnsi="Times New Roman" w:cs="Times New Roman"/>
          <w:vertAlign w:val="subscript"/>
        </w:rPr>
        <w:t xml:space="preserve"> </w:t>
      </w:r>
      <w:r w:rsidRPr="001118FA">
        <w:rPr>
          <w:rFonts w:ascii="Times New Roman" w:hAnsi="Times New Roman" w:cs="Times New Roman"/>
        </w:rPr>
        <w:t xml:space="preserve">(layered), (b) </w:t>
      </w:r>
      <w:r w:rsidRPr="005978F5">
        <w:rPr>
          <w:rFonts w:ascii="Times New Roman" w:hAnsi="Times New Roman" w:cs="Times New Roman"/>
        </w:rPr>
        <w:t>S</w:t>
      </w:r>
      <w:r w:rsidRPr="005978F5">
        <w:rPr>
          <w:rFonts w:ascii="Times New Roman" w:hAnsi="Times New Roman" w:cs="Times New Roman"/>
          <w:vertAlign w:val="subscript"/>
        </w:rPr>
        <w:t>3</w:t>
      </w:r>
      <w:r w:rsidRPr="001118FA">
        <w:rPr>
          <w:rFonts w:ascii="Times New Roman" w:hAnsi="Times New Roman" w:cs="Times New Roman"/>
        </w:rPr>
        <w:t xml:space="preserve"> (layered), (c) </w:t>
      </w:r>
      <w:r w:rsidRPr="005978F5">
        <w:rPr>
          <w:rFonts w:ascii="Times New Roman" w:hAnsi="Times New Roman" w:cs="Times New Roman"/>
        </w:rPr>
        <w:t>S</w:t>
      </w:r>
      <w:r w:rsidRPr="005978F5">
        <w:rPr>
          <w:rFonts w:ascii="Times New Roman" w:hAnsi="Times New Roman" w:cs="Times New Roman"/>
          <w:vertAlign w:val="subscript"/>
        </w:rPr>
        <w:t>2</w:t>
      </w:r>
      <w:r w:rsidRPr="001118FA">
        <w:rPr>
          <w:rFonts w:ascii="Times New Roman" w:hAnsi="Times New Roman" w:cs="Times New Roman"/>
        </w:rPr>
        <w:t xml:space="preserve"> (co-deposition), and (d) </w:t>
      </w:r>
      <w:r w:rsidRPr="005978F5">
        <w:rPr>
          <w:rFonts w:ascii="Times New Roman" w:hAnsi="Times New Roman" w:cs="Times New Roman"/>
        </w:rPr>
        <w:t>S</w:t>
      </w:r>
      <w:r w:rsidRPr="005978F5">
        <w:rPr>
          <w:rFonts w:ascii="Times New Roman" w:hAnsi="Times New Roman" w:cs="Times New Roman"/>
          <w:vertAlign w:val="subscript"/>
        </w:rPr>
        <w:t>3</w:t>
      </w:r>
      <w:r w:rsidRPr="001118FA">
        <w:rPr>
          <w:rFonts w:ascii="Times New Roman" w:hAnsi="Times New Roman" w:cs="Times New Roman"/>
        </w:rPr>
        <w:t xml:space="preserve"> (co-deposition). Gray regions represent acceptable solutions across the experimentally constrained pre-exponential factor (</w:t>
      </w:r>
      <w:proofErr w:type="spellStart"/>
      <w:r w:rsidRPr="001118FA">
        <w:rPr>
          <w:rFonts w:ascii="Times New Roman" w:hAnsi="Times New Roman" w:cs="Times New Roman"/>
        </w:rPr>
        <w:t>ν</w:t>
      </w:r>
      <w:r>
        <w:rPr>
          <w:rFonts w:ascii="Times New Roman" w:hAnsi="Times New Roman" w:cs="Times New Roman"/>
          <w:vertAlign w:val="subscript"/>
        </w:rPr>
        <w:t>n</w:t>
      </w:r>
      <w:proofErr w:type="spellEnd"/>
      <w:r w:rsidRPr="001118FA">
        <w:rPr>
          <w:rFonts w:ascii="Times New Roman" w:hAnsi="Times New Roman" w:cs="Times New Roman"/>
        </w:rPr>
        <w:t xml:space="preserve">) and surface coverage (θ), while the optimal fit </w:t>
      </w:r>
      <w:r>
        <w:rPr>
          <w:rFonts w:ascii="Times New Roman" w:hAnsi="Times New Roman" w:cs="Times New Roman"/>
        </w:rPr>
        <w:t xml:space="preserve">with a </w:t>
      </w:r>
      <w:r w:rsidRPr="001118FA">
        <w:rPr>
          <w:rFonts w:ascii="Times New Roman" w:hAnsi="Times New Roman" w:cs="Times New Roman"/>
        </w:rPr>
        <w:t>maximum R²</w:t>
      </w:r>
      <w:r>
        <w:rPr>
          <w:rFonts w:ascii="Times New Roman" w:hAnsi="Times New Roman" w:cs="Times New Roman"/>
        </w:rPr>
        <w:t xml:space="preserve"> </w:t>
      </w:r>
      <w:r w:rsidRPr="001118FA">
        <w:rPr>
          <w:rFonts w:ascii="Times New Roman" w:hAnsi="Times New Roman" w:cs="Times New Roman"/>
        </w:rPr>
        <w:t xml:space="preserve">is indicated </w:t>
      </w:r>
      <w:r>
        <w:rPr>
          <w:rFonts w:ascii="Times New Roman" w:hAnsi="Times New Roman" w:cs="Times New Roman"/>
        </w:rPr>
        <w:t>in</w:t>
      </w:r>
      <w:r w:rsidRPr="001118FA">
        <w:rPr>
          <w:rFonts w:ascii="Times New Roman" w:hAnsi="Times New Roman" w:cs="Times New Roman"/>
        </w:rPr>
        <w:t xml:space="preserve"> red</w:t>
      </w:r>
      <w:r>
        <w:rPr>
          <w:rFonts w:ascii="Times New Roman" w:hAnsi="Times New Roman" w:cs="Times New Roman"/>
        </w:rPr>
        <w:t>.</w:t>
      </w:r>
    </w:p>
    <w:p w14:paraId="29C8EE3B" w14:textId="77777777" w:rsidR="00D85731" w:rsidRDefault="00D85731" w:rsidP="007700BF">
      <w:pPr>
        <w:spacing w:line="360" w:lineRule="auto"/>
        <w:jc w:val="both"/>
        <w:rPr>
          <w:rFonts w:ascii="Times New Roman" w:hAnsi="Times New Roman" w:cs="Times New Roman"/>
        </w:rPr>
      </w:pPr>
    </w:p>
    <w:p w14:paraId="76FF9636" w14:textId="77777777" w:rsidR="00BF674D" w:rsidRPr="005978F5" w:rsidRDefault="00950E54" w:rsidP="00BF674D">
      <w:pPr>
        <w:spacing w:line="360" w:lineRule="auto"/>
        <w:jc w:val="both"/>
        <w:rPr>
          <w:rFonts w:ascii="Times New Roman" w:hAnsi="Times New Roman" w:cs="Times New Roman"/>
        </w:rPr>
      </w:pPr>
      <w:r w:rsidRPr="00950E54">
        <w:rPr>
          <w:rFonts w:ascii="Times New Roman" w:hAnsi="Times New Roman" w:cs="Times New Roman"/>
        </w:rPr>
        <w:t xml:space="preserve">The optimized binding energies </w:t>
      </w:r>
      <w:r w:rsidR="00824EE9" w:rsidRPr="00E7438A">
        <w:rPr>
          <w:rFonts w:ascii="Times New Roman" w:hAnsi="Times New Roman" w:cs="Times New Roman"/>
        </w:rPr>
        <w:t xml:space="preserve">of R-I, R-II and R-III through this analysis </w:t>
      </w:r>
      <w:r w:rsidRPr="00950E54">
        <w:rPr>
          <w:rFonts w:ascii="Times New Roman" w:hAnsi="Times New Roman" w:cs="Times New Roman"/>
        </w:rPr>
        <w:t>for the S</w:t>
      </w:r>
      <w:r w:rsidR="00E40830">
        <w:rPr>
          <w:rFonts w:ascii="Times New Roman" w:hAnsi="Times New Roman" w:cs="Times New Roman"/>
          <w:vertAlign w:val="subscript"/>
        </w:rPr>
        <w:t>2</w:t>
      </w:r>
      <w:r w:rsidRPr="00950E54">
        <w:rPr>
          <w:rFonts w:ascii="Times New Roman" w:hAnsi="Times New Roman" w:cs="Times New Roman"/>
        </w:rPr>
        <w:t xml:space="preserve"> desorption event were determined </w:t>
      </w:r>
      <w:r w:rsidR="00824EE9" w:rsidRPr="00E7438A">
        <w:rPr>
          <w:rFonts w:ascii="Times New Roman" w:hAnsi="Times New Roman" w:cs="Times New Roman"/>
        </w:rPr>
        <w:t xml:space="preserve">to be </w:t>
      </w:r>
      <w:r w:rsidR="00824EE9" w:rsidRPr="00950E54">
        <w:rPr>
          <w:rFonts w:ascii="Times New Roman" w:hAnsi="Times New Roman" w:cs="Times New Roman"/>
        </w:rPr>
        <w:t>(5</w:t>
      </w:r>
      <w:r w:rsidR="00D33C3F">
        <w:rPr>
          <w:rFonts w:ascii="Times New Roman" w:hAnsi="Times New Roman" w:cs="Times New Roman"/>
        </w:rPr>
        <w:t>1</w:t>
      </w:r>
      <w:r w:rsidR="00824EE9" w:rsidRPr="00950E54">
        <w:rPr>
          <w:rFonts w:ascii="Times New Roman" w:hAnsi="Times New Roman" w:cs="Times New Roman"/>
        </w:rPr>
        <w:t xml:space="preserve"> ± 4) kJ mol</w:t>
      </w:r>
      <w:r w:rsidR="00A65FF6">
        <w:rPr>
          <w:rFonts w:ascii="Times New Roman" w:hAnsi="Times New Roman" w:cs="Times New Roman"/>
          <w:vertAlign w:val="superscript"/>
        </w:rPr>
        <w:t>-1</w:t>
      </w:r>
      <w:r w:rsidR="00824EE9" w:rsidRPr="00E7438A">
        <w:rPr>
          <w:rFonts w:ascii="Times New Roman" w:hAnsi="Times New Roman" w:cs="Times New Roman"/>
        </w:rPr>
        <w:t xml:space="preserve">, </w:t>
      </w:r>
      <w:r w:rsidR="00824EE9" w:rsidRPr="00950E54">
        <w:rPr>
          <w:rFonts w:ascii="Times New Roman" w:hAnsi="Times New Roman" w:cs="Times New Roman"/>
        </w:rPr>
        <w:t>(48 ± 3) kJ mol</w:t>
      </w:r>
      <w:r w:rsidR="00A65FF6">
        <w:rPr>
          <w:rFonts w:ascii="Times New Roman" w:hAnsi="Times New Roman" w:cs="Times New Roman"/>
          <w:vertAlign w:val="superscript"/>
        </w:rPr>
        <w:t>-1</w:t>
      </w:r>
      <w:r w:rsidR="00824EE9" w:rsidRPr="00E7438A">
        <w:rPr>
          <w:rFonts w:ascii="Times New Roman" w:hAnsi="Times New Roman" w:cs="Times New Roman"/>
        </w:rPr>
        <w:t xml:space="preserve"> and </w:t>
      </w:r>
      <w:r w:rsidR="00824EE9" w:rsidRPr="00950E54">
        <w:rPr>
          <w:rFonts w:ascii="Times New Roman" w:hAnsi="Times New Roman" w:cs="Times New Roman"/>
        </w:rPr>
        <w:t xml:space="preserve">(45 ± </w:t>
      </w:r>
      <w:r w:rsidR="00D33C3F">
        <w:rPr>
          <w:rFonts w:ascii="Times New Roman" w:hAnsi="Times New Roman" w:cs="Times New Roman"/>
        </w:rPr>
        <w:t>6</w:t>
      </w:r>
      <w:r w:rsidR="00824EE9" w:rsidRPr="00950E54">
        <w:rPr>
          <w:rFonts w:ascii="Times New Roman" w:hAnsi="Times New Roman" w:cs="Times New Roman"/>
        </w:rPr>
        <w:t>) kJ mol</w:t>
      </w:r>
      <w:r w:rsidR="00A65FF6">
        <w:rPr>
          <w:rFonts w:ascii="Times New Roman" w:hAnsi="Times New Roman" w:cs="Times New Roman"/>
          <w:vertAlign w:val="superscript"/>
        </w:rPr>
        <w:t>-1</w:t>
      </w:r>
      <w:r w:rsidR="00824EE9" w:rsidRPr="00E7438A">
        <w:rPr>
          <w:rFonts w:ascii="Times New Roman" w:hAnsi="Times New Roman" w:cs="Times New Roman"/>
        </w:rPr>
        <w:t xml:space="preserve"> for layered deposition while in co</w:t>
      </w:r>
      <w:r w:rsidR="00DC31DA">
        <w:rPr>
          <w:rFonts w:ascii="Times New Roman" w:hAnsi="Times New Roman" w:cs="Times New Roman"/>
        </w:rPr>
        <w:t>-</w:t>
      </w:r>
      <w:r w:rsidR="00824EE9" w:rsidRPr="00E7438A">
        <w:rPr>
          <w:rFonts w:ascii="Times New Roman" w:hAnsi="Times New Roman" w:cs="Times New Roman"/>
        </w:rPr>
        <w:t>deposition binding energies of the same refrigerants corresponding</w:t>
      </w:r>
      <w:r w:rsidR="00E7438A" w:rsidRPr="00E7438A">
        <w:rPr>
          <w:rFonts w:ascii="Times New Roman" w:hAnsi="Times New Roman" w:cs="Times New Roman"/>
        </w:rPr>
        <w:t xml:space="preserve"> to same desorption event were</w:t>
      </w:r>
      <w:r w:rsidRPr="00950E54">
        <w:rPr>
          <w:rFonts w:ascii="Times New Roman" w:hAnsi="Times New Roman" w:cs="Times New Roman"/>
        </w:rPr>
        <w:t xml:space="preserve"> (5</w:t>
      </w:r>
      <w:r w:rsidR="00D33C3F">
        <w:rPr>
          <w:rFonts w:ascii="Times New Roman" w:hAnsi="Times New Roman" w:cs="Times New Roman"/>
        </w:rPr>
        <w:t>1</w:t>
      </w:r>
      <w:r w:rsidRPr="00950E54">
        <w:rPr>
          <w:rFonts w:ascii="Times New Roman" w:hAnsi="Times New Roman" w:cs="Times New Roman"/>
        </w:rPr>
        <w:t xml:space="preserve"> ± 4) kJ mol</w:t>
      </w:r>
      <w:r w:rsidR="00A65FF6">
        <w:rPr>
          <w:rFonts w:ascii="Times New Roman" w:hAnsi="Times New Roman" w:cs="Times New Roman"/>
          <w:vertAlign w:val="superscript"/>
        </w:rPr>
        <w:t>-1</w:t>
      </w:r>
      <w:r w:rsidR="00E7438A" w:rsidRPr="00E7438A">
        <w:rPr>
          <w:rFonts w:ascii="Times New Roman" w:hAnsi="Times New Roman" w:cs="Times New Roman"/>
        </w:rPr>
        <w:t xml:space="preserve">, </w:t>
      </w:r>
      <w:r w:rsidRPr="00950E54">
        <w:rPr>
          <w:rFonts w:ascii="Times New Roman" w:hAnsi="Times New Roman" w:cs="Times New Roman"/>
        </w:rPr>
        <w:t>(4</w:t>
      </w:r>
      <w:r w:rsidR="00D33C3F">
        <w:rPr>
          <w:rFonts w:ascii="Times New Roman" w:hAnsi="Times New Roman" w:cs="Times New Roman"/>
        </w:rPr>
        <w:t>9</w:t>
      </w:r>
      <w:r w:rsidRPr="00950E54">
        <w:rPr>
          <w:rFonts w:ascii="Times New Roman" w:hAnsi="Times New Roman" w:cs="Times New Roman"/>
        </w:rPr>
        <w:t xml:space="preserve"> ± </w:t>
      </w:r>
      <w:r w:rsidR="00D33C3F">
        <w:rPr>
          <w:rFonts w:ascii="Times New Roman" w:hAnsi="Times New Roman" w:cs="Times New Roman"/>
        </w:rPr>
        <w:t>7</w:t>
      </w:r>
      <w:r w:rsidRPr="00950E54">
        <w:rPr>
          <w:rFonts w:ascii="Times New Roman" w:hAnsi="Times New Roman" w:cs="Times New Roman"/>
        </w:rPr>
        <w:t>) kJ mol</w:t>
      </w:r>
      <w:r w:rsidR="00A65FF6">
        <w:rPr>
          <w:rFonts w:ascii="Times New Roman" w:hAnsi="Times New Roman" w:cs="Times New Roman"/>
          <w:vertAlign w:val="superscript"/>
        </w:rPr>
        <w:t>-1</w:t>
      </w:r>
      <w:r w:rsidR="00E7438A" w:rsidRPr="00E7438A">
        <w:rPr>
          <w:rFonts w:ascii="Times New Roman" w:hAnsi="Times New Roman" w:cs="Times New Roman"/>
        </w:rPr>
        <w:t xml:space="preserve"> and </w:t>
      </w:r>
      <w:r w:rsidRPr="00950E54">
        <w:rPr>
          <w:rFonts w:ascii="Times New Roman" w:hAnsi="Times New Roman" w:cs="Times New Roman"/>
        </w:rPr>
        <w:t xml:space="preserve">(46 ± </w:t>
      </w:r>
      <w:r w:rsidR="00D33C3F">
        <w:rPr>
          <w:rFonts w:ascii="Times New Roman" w:hAnsi="Times New Roman" w:cs="Times New Roman"/>
        </w:rPr>
        <w:t>5</w:t>
      </w:r>
      <w:r w:rsidRPr="00950E54">
        <w:rPr>
          <w:rFonts w:ascii="Times New Roman" w:hAnsi="Times New Roman" w:cs="Times New Roman"/>
        </w:rPr>
        <w:t>) kJ mol</w:t>
      </w:r>
      <w:r w:rsidR="00A146F7">
        <w:rPr>
          <w:rFonts w:ascii="Times New Roman" w:hAnsi="Times New Roman" w:cs="Times New Roman"/>
          <w:vertAlign w:val="superscript"/>
        </w:rPr>
        <w:t>-1</w:t>
      </w:r>
      <w:r w:rsidR="00E7438A" w:rsidRPr="00E7438A">
        <w:rPr>
          <w:rFonts w:ascii="Times New Roman" w:hAnsi="Times New Roman" w:cs="Times New Roman"/>
        </w:rPr>
        <w:t>.</w:t>
      </w:r>
      <w:r w:rsidR="007700BF">
        <w:rPr>
          <w:rFonts w:ascii="Times New Roman" w:hAnsi="Times New Roman" w:cs="Times New Roman"/>
        </w:rPr>
        <w:t xml:space="preserve"> </w:t>
      </w:r>
      <w:r w:rsidRPr="00950E54">
        <w:rPr>
          <w:rFonts w:ascii="Times New Roman" w:hAnsi="Times New Roman" w:cs="Times New Roman"/>
        </w:rPr>
        <w:t xml:space="preserve">Similarly, the binding energies </w:t>
      </w:r>
      <w:r w:rsidR="00E7438A" w:rsidRPr="00E7438A">
        <w:rPr>
          <w:rFonts w:ascii="Times New Roman" w:hAnsi="Times New Roman" w:cs="Times New Roman"/>
        </w:rPr>
        <w:t xml:space="preserve">of R-I, R-II and R-III </w:t>
      </w:r>
      <w:r w:rsidRPr="00950E54">
        <w:rPr>
          <w:rFonts w:ascii="Times New Roman" w:hAnsi="Times New Roman" w:cs="Times New Roman"/>
        </w:rPr>
        <w:t>corresponding to the S</w:t>
      </w:r>
      <w:r w:rsidR="00E40830">
        <w:rPr>
          <w:rFonts w:ascii="Times New Roman" w:hAnsi="Times New Roman" w:cs="Times New Roman"/>
          <w:vertAlign w:val="subscript"/>
        </w:rPr>
        <w:t>3</w:t>
      </w:r>
      <w:r w:rsidRPr="00950E54">
        <w:rPr>
          <w:rFonts w:ascii="Times New Roman" w:hAnsi="Times New Roman" w:cs="Times New Roman"/>
        </w:rPr>
        <w:t xml:space="preserve"> co-desorption event </w:t>
      </w:r>
      <w:r w:rsidR="00E7438A" w:rsidRPr="00E7438A">
        <w:rPr>
          <w:rFonts w:ascii="Times New Roman" w:hAnsi="Times New Roman" w:cs="Times New Roman"/>
        </w:rPr>
        <w:t>for l</w:t>
      </w:r>
      <w:r w:rsidR="00E7438A" w:rsidRPr="00950E54">
        <w:rPr>
          <w:rFonts w:ascii="Times New Roman" w:hAnsi="Times New Roman" w:cs="Times New Roman"/>
        </w:rPr>
        <w:t xml:space="preserve">ayered </w:t>
      </w:r>
      <w:r w:rsidR="00E7438A" w:rsidRPr="00E7438A">
        <w:rPr>
          <w:rFonts w:ascii="Times New Roman" w:hAnsi="Times New Roman" w:cs="Times New Roman"/>
        </w:rPr>
        <w:t>d</w:t>
      </w:r>
      <w:r w:rsidR="00E7438A" w:rsidRPr="00950E54">
        <w:rPr>
          <w:rFonts w:ascii="Times New Roman" w:hAnsi="Times New Roman" w:cs="Times New Roman"/>
        </w:rPr>
        <w:t>eposition</w:t>
      </w:r>
      <w:r w:rsidR="00E7438A" w:rsidRPr="00E7438A">
        <w:rPr>
          <w:rFonts w:ascii="Times New Roman" w:hAnsi="Times New Roman" w:cs="Times New Roman"/>
        </w:rPr>
        <w:t xml:space="preserve"> </w:t>
      </w:r>
      <w:r w:rsidR="00E7438A" w:rsidRPr="00950E54">
        <w:rPr>
          <w:rFonts w:ascii="Times New Roman" w:hAnsi="Times New Roman" w:cs="Times New Roman"/>
        </w:rPr>
        <w:t>were determined to be</w:t>
      </w:r>
      <w:r w:rsidRPr="00950E54">
        <w:rPr>
          <w:rFonts w:ascii="Times New Roman" w:hAnsi="Times New Roman" w:cs="Times New Roman"/>
        </w:rPr>
        <w:t xml:space="preserve"> (3</w:t>
      </w:r>
      <w:r w:rsidR="00D33C3F">
        <w:rPr>
          <w:rFonts w:ascii="Times New Roman" w:hAnsi="Times New Roman" w:cs="Times New Roman"/>
        </w:rPr>
        <w:t>8</w:t>
      </w:r>
      <w:r w:rsidRPr="00950E54">
        <w:rPr>
          <w:rFonts w:ascii="Times New Roman" w:hAnsi="Times New Roman" w:cs="Times New Roman"/>
        </w:rPr>
        <w:t xml:space="preserve"> ± </w:t>
      </w:r>
      <w:r w:rsidR="00D33C3F">
        <w:rPr>
          <w:rFonts w:ascii="Times New Roman" w:hAnsi="Times New Roman" w:cs="Times New Roman"/>
        </w:rPr>
        <w:t>7</w:t>
      </w:r>
      <w:r w:rsidRPr="00950E54">
        <w:rPr>
          <w:rFonts w:ascii="Times New Roman" w:hAnsi="Times New Roman" w:cs="Times New Roman"/>
        </w:rPr>
        <w:t>) kJ mol</w:t>
      </w:r>
      <w:r w:rsidR="00A146F7">
        <w:rPr>
          <w:rFonts w:ascii="Times New Roman" w:hAnsi="Times New Roman" w:cs="Times New Roman"/>
          <w:vertAlign w:val="superscript"/>
        </w:rPr>
        <w:t>-1</w:t>
      </w:r>
      <w:r w:rsidR="00E7438A" w:rsidRPr="00E7438A">
        <w:rPr>
          <w:rFonts w:ascii="Times New Roman" w:hAnsi="Times New Roman" w:cs="Times New Roman"/>
        </w:rPr>
        <w:t xml:space="preserve">, </w:t>
      </w:r>
      <w:r w:rsidRPr="00950E54">
        <w:rPr>
          <w:rFonts w:ascii="Times New Roman" w:hAnsi="Times New Roman" w:cs="Times New Roman"/>
        </w:rPr>
        <w:t xml:space="preserve">(47 ± </w:t>
      </w:r>
      <w:r w:rsidR="00D33C3F">
        <w:rPr>
          <w:rFonts w:ascii="Times New Roman" w:hAnsi="Times New Roman" w:cs="Times New Roman"/>
        </w:rPr>
        <w:t>3</w:t>
      </w:r>
      <w:r w:rsidRPr="00950E54">
        <w:rPr>
          <w:rFonts w:ascii="Times New Roman" w:hAnsi="Times New Roman" w:cs="Times New Roman"/>
        </w:rPr>
        <w:t>) kJ mol</w:t>
      </w:r>
      <w:r w:rsidR="00A146F7">
        <w:rPr>
          <w:rFonts w:ascii="Times New Roman" w:hAnsi="Times New Roman" w:cs="Times New Roman"/>
          <w:vertAlign w:val="superscript"/>
        </w:rPr>
        <w:t>-1</w:t>
      </w:r>
      <w:r w:rsidR="00A146F7">
        <w:rPr>
          <w:rFonts w:ascii="Times New Roman" w:hAnsi="Times New Roman" w:cs="Times New Roman"/>
        </w:rPr>
        <w:t xml:space="preserve"> </w:t>
      </w:r>
      <w:r w:rsidR="00E7438A" w:rsidRPr="00E7438A">
        <w:rPr>
          <w:rFonts w:ascii="Times New Roman" w:hAnsi="Times New Roman" w:cs="Times New Roman"/>
        </w:rPr>
        <w:t>and</w:t>
      </w:r>
      <w:r w:rsidRPr="00950E54">
        <w:rPr>
          <w:rFonts w:ascii="Times New Roman" w:hAnsi="Times New Roman" w:cs="Times New Roman"/>
        </w:rPr>
        <w:t xml:space="preserve"> (42 ± 2) kJ mol</w:t>
      </w:r>
      <w:r w:rsidR="00A146F7">
        <w:rPr>
          <w:rFonts w:ascii="Times New Roman" w:hAnsi="Times New Roman" w:cs="Times New Roman"/>
          <w:vertAlign w:val="superscript"/>
        </w:rPr>
        <w:t>-1</w:t>
      </w:r>
      <w:r w:rsidR="00E7438A" w:rsidRPr="00E7438A">
        <w:rPr>
          <w:rFonts w:ascii="Times New Roman" w:hAnsi="Times New Roman" w:cs="Times New Roman"/>
        </w:rPr>
        <w:t xml:space="preserve"> while </w:t>
      </w:r>
      <w:r w:rsidR="00E7438A" w:rsidRPr="00E7438A">
        <w:rPr>
          <w:rFonts w:ascii="Times New Roman" w:hAnsi="Times New Roman" w:cs="Times New Roman"/>
        </w:rPr>
        <w:lastRenderedPageBreak/>
        <w:t>in co</w:t>
      </w:r>
      <w:r w:rsidR="00DC31DA">
        <w:rPr>
          <w:rFonts w:ascii="Times New Roman" w:hAnsi="Times New Roman" w:cs="Times New Roman"/>
        </w:rPr>
        <w:t>-</w:t>
      </w:r>
      <w:r w:rsidR="00E7438A" w:rsidRPr="00E7438A">
        <w:rPr>
          <w:rFonts w:ascii="Times New Roman" w:hAnsi="Times New Roman" w:cs="Times New Roman"/>
        </w:rPr>
        <w:t>deposition binding energies of the same refrigerants corresponding to same desorption event were</w:t>
      </w:r>
      <w:r w:rsidRPr="00950E54">
        <w:rPr>
          <w:rFonts w:ascii="Times New Roman" w:hAnsi="Times New Roman" w:cs="Times New Roman"/>
        </w:rPr>
        <w:t xml:space="preserve"> (33 ± </w:t>
      </w:r>
      <w:r w:rsidR="00D33C3F">
        <w:rPr>
          <w:rFonts w:ascii="Times New Roman" w:hAnsi="Times New Roman" w:cs="Times New Roman"/>
        </w:rPr>
        <w:t>5</w:t>
      </w:r>
      <w:r w:rsidRPr="00950E54">
        <w:rPr>
          <w:rFonts w:ascii="Times New Roman" w:hAnsi="Times New Roman" w:cs="Times New Roman"/>
        </w:rPr>
        <w:t>) kJ mol</w:t>
      </w:r>
      <w:r w:rsidR="00A146F7">
        <w:rPr>
          <w:rFonts w:ascii="Times New Roman" w:hAnsi="Times New Roman" w:cs="Times New Roman"/>
          <w:vertAlign w:val="superscript"/>
        </w:rPr>
        <w:t>-1</w:t>
      </w:r>
      <w:r w:rsidR="00E7438A" w:rsidRPr="00E7438A">
        <w:rPr>
          <w:rFonts w:ascii="Times New Roman" w:hAnsi="Times New Roman" w:cs="Times New Roman"/>
        </w:rPr>
        <w:t>,</w:t>
      </w:r>
      <w:r w:rsidRPr="00950E54">
        <w:rPr>
          <w:rFonts w:ascii="Times New Roman" w:hAnsi="Times New Roman" w:cs="Times New Roman"/>
        </w:rPr>
        <w:t xml:space="preserve"> (45 ± </w:t>
      </w:r>
      <w:r w:rsidR="00D33C3F">
        <w:rPr>
          <w:rFonts w:ascii="Times New Roman" w:hAnsi="Times New Roman" w:cs="Times New Roman"/>
        </w:rPr>
        <w:t>6</w:t>
      </w:r>
      <w:r w:rsidRPr="00950E54">
        <w:rPr>
          <w:rFonts w:ascii="Times New Roman" w:hAnsi="Times New Roman" w:cs="Times New Roman"/>
        </w:rPr>
        <w:t>) kJ mol</w:t>
      </w:r>
      <w:r w:rsidR="00A146F7">
        <w:rPr>
          <w:rFonts w:ascii="Times New Roman" w:hAnsi="Times New Roman" w:cs="Times New Roman"/>
          <w:vertAlign w:val="superscript"/>
        </w:rPr>
        <w:t>-1</w:t>
      </w:r>
      <w:r w:rsidR="00E7438A" w:rsidRPr="00E7438A">
        <w:rPr>
          <w:rFonts w:ascii="Times New Roman" w:hAnsi="Times New Roman" w:cs="Times New Roman"/>
        </w:rPr>
        <w:t xml:space="preserve"> and</w:t>
      </w:r>
      <w:r w:rsidRPr="00950E54">
        <w:rPr>
          <w:rFonts w:ascii="Times New Roman" w:hAnsi="Times New Roman" w:cs="Times New Roman"/>
        </w:rPr>
        <w:t xml:space="preserve"> (4</w:t>
      </w:r>
      <w:r w:rsidR="00D33C3F">
        <w:rPr>
          <w:rFonts w:ascii="Times New Roman" w:hAnsi="Times New Roman" w:cs="Times New Roman"/>
        </w:rPr>
        <w:t>3</w:t>
      </w:r>
      <w:r w:rsidRPr="00950E54">
        <w:rPr>
          <w:rFonts w:ascii="Times New Roman" w:hAnsi="Times New Roman" w:cs="Times New Roman"/>
        </w:rPr>
        <w:t xml:space="preserve"> ± 2) kJ mol</w:t>
      </w:r>
      <w:r w:rsidR="00A146F7">
        <w:rPr>
          <w:rFonts w:ascii="Times New Roman" w:hAnsi="Times New Roman" w:cs="Times New Roman"/>
          <w:vertAlign w:val="superscript"/>
        </w:rPr>
        <w:t>-1</w:t>
      </w:r>
      <w:r w:rsidR="00E7438A">
        <w:rPr>
          <w:rFonts w:ascii="Times New Roman" w:hAnsi="Times New Roman" w:cs="Times New Roman"/>
        </w:rPr>
        <w:t>.</w:t>
      </w:r>
      <w:r w:rsidR="00754066">
        <w:rPr>
          <w:rFonts w:ascii="Times New Roman" w:hAnsi="Times New Roman" w:cs="Times New Roman"/>
        </w:rPr>
        <w:t xml:space="preserve"> </w:t>
      </w:r>
      <w:r w:rsidR="00BF674D" w:rsidRPr="005978F5">
        <w:rPr>
          <w:rFonts w:ascii="Times New Roman" w:hAnsi="Times New Roman" w:cs="Times New Roman"/>
        </w:rPr>
        <w:t>Similar binding energies obtained for all refrigerants at the S</w:t>
      </w:r>
      <w:r w:rsidR="00BF674D" w:rsidRPr="005978F5">
        <w:rPr>
          <w:rFonts w:ascii="Times New Roman" w:hAnsi="Times New Roman" w:cs="Times New Roman"/>
          <w:vertAlign w:val="subscript"/>
        </w:rPr>
        <w:t>2</w:t>
      </w:r>
      <w:r w:rsidR="00BF674D" w:rsidRPr="005978F5">
        <w:rPr>
          <w:rFonts w:ascii="Times New Roman" w:hAnsi="Times New Roman" w:cs="Times New Roman"/>
        </w:rPr>
        <w:t xml:space="preserve"> and S</w:t>
      </w:r>
      <w:r w:rsidR="00BF674D" w:rsidRPr="005978F5">
        <w:rPr>
          <w:rFonts w:ascii="Times New Roman" w:hAnsi="Times New Roman" w:cs="Times New Roman"/>
          <w:vertAlign w:val="subscript"/>
        </w:rPr>
        <w:t>3</w:t>
      </w:r>
      <w:r w:rsidR="00BF674D" w:rsidRPr="005978F5">
        <w:rPr>
          <w:rFonts w:ascii="Times New Roman" w:hAnsi="Times New Roman" w:cs="Times New Roman"/>
        </w:rPr>
        <w:t xml:space="preserve"> sublimation events in both deposition experiments suggest that the nature of the refrigerant–water interactions on the ASW surface and within the ice matrix is largely independent of the deposition method. This observation further implies that refrigerants deposited through the layered-deposition approach become incorporated into the ice matrix during the structural reorganization of amorphous solid water occurring near the S</w:t>
      </w:r>
      <w:r w:rsidR="00BF674D" w:rsidRPr="005978F5">
        <w:rPr>
          <w:rFonts w:ascii="Times New Roman" w:hAnsi="Times New Roman" w:cs="Times New Roman"/>
          <w:vertAlign w:val="subscript"/>
        </w:rPr>
        <w:t>2</w:t>
      </w:r>
      <w:r w:rsidR="00BF674D" w:rsidRPr="005978F5">
        <w:rPr>
          <w:rFonts w:ascii="Times New Roman" w:hAnsi="Times New Roman" w:cs="Times New Roman"/>
        </w:rPr>
        <w:t xml:space="preserve"> sublimation event.</w:t>
      </w:r>
    </w:p>
    <w:p w14:paraId="46329C30" w14:textId="2D55B866" w:rsidR="00BF674D" w:rsidRPr="005978F5" w:rsidRDefault="00BF674D" w:rsidP="00BF674D">
      <w:pPr>
        <w:spacing w:line="360" w:lineRule="auto"/>
        <w:jc w:val="both"/>
        <w:rPr>
          <w:rFonts w:ascii="Times New Roman" w:hAnsi="Times New Roman" w:cs="Times New Roman"/>
        </w:rPr>
      </w:pPr>
      <w:r w:rsidRPr="005978F5">
        <w:rPr>
          <w:rFonts w:ascii="Times New Roman" w:hAnsi="Times New Roman" w:cs="Times New Roman"/>
        </w:rPr>
        <w:t>Furthermore, the refrigerant ices formed here on ASW are expected to fall within the multilayer adsorption regime, for which the binding energy is generally independent of the number of adsorbed layers. A recent study of the hydrogen sulfide (H</w:t>
      </w:r>
      <w:r w:rsidRPr="005978F5">
        <w:rPr>
          <w:rFonts w:ascii="Times New Roman" w:hAnsi="Times New Roman" w:cs="Times New Roman"/>
          <w:vertAlign w:val="subscript"/>
        </w:rPr>
        <w:t>2</w:t>
      </w:r>
      <w:r w:rsidRPr="005978F5">
        <w:rPr>
          <w:rFonts w:ascii="Times New Roman" w:hAnsi="Times New Roman" w:cs="Times New Roman"/>
        </w:rPr>
        <w:t>S)-compact ASW system reported comparable binding energies for both sub-monolayer and multilayer H₂S adsorption on ASW, supporting this interpretation.</w:t>
      </w:r>
      <w:r w:rsidRPr="005978F5">
        <w:rPr>
          <w:rFonts w:ascii="Times New Roman" w:hAnsi="Times New Roman" w:cs="Times New Roman"/>
        </w:rPr>
        <w:fldChar w:fldCharType="begin"/>
      </w:r>
      <w:r w:rsidRPr="005978F5">
        <w:rPr>
          <w:rFonts w:ascii="Times New Roman" w:hAnsi="Times New Roman" w:cs="Times New Roman"/>
        </w:rPr>
        <w:instrText xml:space="preserve"> ADDIN EN.CITE &lt;EndNote&gt;&lt;Cite&gt;&lt;Author&gt;Santos&lt;/Author&gt;&lt;Year&gt;2025&lt;/Year&gt;&lt;RecNum&gt;236&lt;/RecNum&gt;&lt;DisplayText&gt;&lt;style face="superscript"&gt;37&lt;/style&gt;&lt;/DisplayText&gt;&lt;record&gt;&lt;rec-number&gt;236&lt;/rec-number&gt;&lt;foreign-keys&gt;&lt;key app="EN" db-id="xr220zex2t2w5bezwe95et29ed0fxr2wtfa2" timestamp="1780131685"&gt;236&lt;/key&gt;&lt;/foreign-keys&gt;&lt;ref-type name="Journal Article"&gt;17&lt;/ref-type&gt;&lt;contributors&gt;&lt;authors&gt;&lt;author&gt;Santos, Julia C.&lt;/author&gt;&lt;author&gt;Piacentino, Elettra L.&lt;/author&gt;&lt;author&gt;Bergner, Jennifer B.&lt;/author&gt;&lt;author&gt;Rajappan, Mahesh&lt;/author&gt;&lt;author&gt;Öberg, Karin I.&lt;/author&gt;&lt;/authors&gt;&lt;/contributors&gt;&lt;titles&gt;&lt;title&gt;H2S ice sublimation dynamics&lt;/title&gt;&lt;secondary-title&gt;Astronomy &amp;amp; Astrophysics&lt;/secondary-title&gt;&lt;/titles&gt;&lt;volume&gt;698&lt;/volume&gt;&lt;section&gt;A254&lt;/section&gt;&lt;dates&gt;&lt;year&gt;2025&lt;/year&gt;&lt;/dates&gt;&lt;isbn&gt;0004-6361&amp;#xD;1432-0746&lt;/isbn&gt;&lt;urls&gt;&lt;/urls&gt;&lt;electronic-resource-num&gt;10.1051/0004-6361/202554068&lt;/electronic-resource-num&gt;&lt;/record&gt;&lt;/Cite&gt;&lt;/EndNote&gt;</w:instrText>
      </w:r>
      <w:r w:rsidRPr="005978F5">
        <w:rPr>
          <w:rFonts w:ascii="Times New Roman" w:hAnsi="Times New Roman" w:cs="Times New Roman"/>
        </w:rPr>
        <w:fldChar w:fldCharType="separate"/>
      </w:r>
      <w:r w:rsidRPr="005978F5">
        <w:rPr>
          <w:rFonts w:ascii="Times New Roman" w:hAnsi="Times New Roman" w:cs="Times New Roman"/>
          <w:noProof/>
          <w:vertAlign w:val="superscript"/>
        </w:rPr>
        <w:t>37</w:t>
      </w:r>
      <w:r w:rsidRPr="005978F5">
        <w:rPr>
          <w:rFonts w:ascii="Times New Roman" w:hAnsi="Times New Roman" w:cs="Times New Roman"/>
        </w:rPr>
        <w:fldChar w:fldCharType="end"/>
      </w:r>
      <w:r w:rsidRPr="005978F5">
        <w:rPr>
          <w:rFonts w:ascii="Times New Roman" w:hAnsi="Times New Roman" w:cs="Times New Roman"/>
        </w:rPr>
        <w:t xml:space="preserve"> In the present work, however, the refrigerant coverage was not reduced to the sub-monolayer regime because such low coverages are beyond the detection limit of our ice-thickness measurement technique based on laser interferometry.</w:t>
      </w:r>
    </w:p>
    <w:p w14:paraId="21D1966C" w14:textId="6C2767F8" w:rsidR="00BB1D1E" w:rsidRPr="00BB1D1E" w:rsidRDefault="00BB1D1E" w:rsidP="00BB1D1E">
      <w:pPr>
        <w:spacing w:line="360" w:lineRule="auto"/>
        <w:jc w:val="both"/>
        <w:rPr>
          <w:rFonts w:ascii="Times New Roman" w:hAnsi="Times New Roman" w:cs="Times New Roman"/>
          <w:b/>
          <w:bCs/>
        </w:rPr>
      </w:pPr>
      <w:r w:rsidRPr="00BB1D1E">
        <w:rPr>
          <w:rFonts w:ascii="Times New Roman" w:hAnsi="Times New Roman" w:cs="Times New Roman"/>
          <w:b/>
          <w:bCs/>
        </w:rPr>
        <w:t>3.</w:t>
      </w:r>
      <w:r w:rsidR="00C87247">
        <w:rPr>
          <w:rFonts w:ascii="Times New Roman" w:hAnsi="Times New Roman" w:cs="Times New Roman"/>
          <w:b/>
          <w:bCs/>
        </w:rPr>
        <w:t>3</w:t>
      </w:r>
      <w:r w:rsidRPr="00BB1D1E">
        <w:rPr>
          <w:rFonts w:ascii="Times New Roman" w:hAnsi="Times New Roman" w:cs="Times New Roman"/>
          <w:b/>
          <w:bCs/>
        </w:rPr>
        <w:t xml:space="preserve"> Vibrational Analysis</w:t>
      </w:r>
    </w:p>
    <w:p w14:paraId="5C28B486" w14:textId="483462FF" w:rsidR="00BB1D1E" w:rsidRPr="0061384C" w:rsidRDefault="00DA423F" w:rsidP="00BB1D1E">
      <w:pPr>
        <w:spacing w:line="360" w:lineRule="auto"/>
        <w:jc w:val="both"/>
        <w:rPr>
          <w:rFonts w:ascii="Times New Roman" w:hAnsi="Times New Roman" w:cs="Times New Roman"/>
        </w:rPr>
      </w:pPr>
      <w:r>
        <w:rPr>
          <w:rFonts w:ascii="Times New Roman" w:hAnsi="Times New Roman" w:cs="Times New Roman"/>
        </w:rPr>
        <w:t xml:space="preserve">     </w:t>
      </w:r>
      <w:r w:rsidR="007700BF">
        <w:rPr>
          <w:rFonts w:ascii="Times New Roman" w:hAnsi="Times New Roman" w:cs="Times New Roman"/>
        </w:rPr>
        <w:t xml:space="preserve"> </w:t>
      </w:r>
      <w:r w:rsidR="00BB1D1E" w:rsidRPr="00BB1D1E">
        <w:rPr>
          <w:rFonts w:ascii="Times New Roman" w:hAnsi="Times New Roman" w:cs="Times New Roman"/>
        </w:rPr>
        <w:t>The combination of temperature-programmed desorption (TPD) and vibrational spectroscopy provides complementary insights into adsorption processes by constraining adsorption geometries, surface heterogeneity, and intermolecular interactions. Such combined approaches are particularly useful for probing weakly bound adsorbates on heterogeneous ice surfaces, where adsorption energetics are strongly influenced by the interplay between adhesive interactions (molecule</w:t>
      </w:r>
      <w:r w:rsidR="005928F7">
        <w:rPr>
          <w:rFonts w:ascii="Times New Roman" w:hAnsi="Times New Roman" w:cs="Times New Roman"/>
        </w:rPr>
        <w:t>-</w:t>
      </w:r>
      <w:r w:rsidR="00BB1D1E" w:rsidRPr="00BB1D1E">
        <w:rPr>
          <w:rFonts w:ascii="Times New Roman" w:hAnsi="Times New Roman" w:cs="Times New Roman"/>
        </w:rPr>
        <w:t>surface) and cohesive interactions (molecule</w:t>
      </w:r>
      <w:r w:rsidR="005928F7">
        <w:rPr>
          <w:rFonts w:ascii="Times New Roman" w:hAnsi="Times New Roman" w:cs="Times New Roman"/>
        </w:rPr>
        <w:t>-</w:t>
      </w:r>
      <w:r w:rsidR="00BB1D1E" w:rsidRPr="00BB1D1E">
        <w:rPr>
          <w:rFonts w:ascii="Times New Roman" w:hAnsi="Times New Roman" w:cs="Times New Roman"/>
        </w:rPr>
        <w:t>molecule).</w:t>
      </w:r>
      <w:r w:rsidR="00CD4A75">
        <w:rPr>
          <w:rFonts w:ascii="Times New Roman" w:hAnsi="Times New Roman" w:cs="Times New Roman"/>
        </w:rPr>
        <w:t xml:space="preserve"> </w:t>
      </w:r>
      <w:r w:rsidR="00BB1D1E" w:rsidRPr="00BB1D1E">
        <w:rPr>
          <w:rFonts w:ascii="Times New Roman" w:hAnsi="Times New Roman" w:cs="Times New Roman"/>
        </w:rPr>
        <w:t xml:space="preserve">Current experimental and theoretical understanding of fluorinated methane derivatives </w:t>
      </w:r>
      <w:r w:rsidR="005928F7" w:rsidRPr="005928F7">
        <w:rPr>
          <w:rFonts w:ascii="Times New Roman" w:hAnsi="Times New Roman" w:cs="Times New Roman"/>
        </w:rPr>
        <w:t>(</w:t>
      </w:r>
      <w:proofErr w:type="spellStart"/>
      <w:r w:rsidR="005928F7" w:rsidRPr="005928F7">
        <w:rPr>
          <w:rFonts w:ascii="Times New Roman" w:hAnsi="Times New Roman" w:cs="Times New Roman"/>
        </w:rPr>
        <w:t>CH</w:t>
      </w:r>
      <w:r w:rsidR="005928F7" w:rsidRPr="005928F7">
        <w:rPr>
          <w:rFonts w:ascii="Times New Roman" w:hAnsi="Times New Roman" w:cs="Times New Roman"/>
          <w:vertAlign w:val="subscript"/>
        </w:rPr>
        <w:t>n</w:t>
      </w:r>
      <w:r w:rsidR="005928F7" w:rsidRPr="005928F7">
        <w:rPr>
          <w:rFonts w:ascii="Times New Roman" w:hAnsi="Times New Roman" w:cs="Times New Roman"/>
        </w:rPr>
        <w:t>F</w:t>
      </w:r>
      <w:proofErr w:type="spellEnd"/>
      <w:r w:rsidR="005928F7" w:rsidRPr="005928F7">
        <w:rPr>
          <w:rFonts w:ascii="Times New Roman" w:hAnsi="Times New Roman" w:cs="Times New Roman"/>
          <w:vertAlign w:val="subscript"/>
        </w:rPr>
        <w:t>(4-n)</w:t>
      </w:r>
      <w:r w:rsidR="005928F7" w:rsidRPr="005928F7">
        <w:rPr>
          <w:rFonts w:ascii="Times New Roman" w:hAnsi="Times New Roman" w:cs="Times New Roman"/>
        </w:rPr>
        <w:t xml:space="preserve">) </w:t>
      </w:r>
      <w:r w:rsidR="00BB1D1E" w:rsidRPr="00BB1D1E">
        <w:rPr>
          <w:rFonts w:ascii="Times New Roman" w:hAnsi="Times New Roman" w:cs="Times New Roman"/>
        </w:rPr>
        <w:t xml:space="preserve">interacting with ice surfaces suggests that adsorption behavior is governed by this delicate balance between surface and intermolecular forces. Nonpolar species such as </w:t>
      </w:r>
      <w:r w:rsidR="00E06798" w:rsidRPr="00341D59">
        <w:rPr>
          <w:rFonts w:ascii="Times New Roman" w:hAnsi="Times New Roman" w:cs="Times New Roman"/>
        </w:rPr>
        <w:t>tetrafluoro methane</w:t>
      </w:r>
      <w:r w:rsidR="00C511EE">
        <w:rPr>
          <w:rFonts w:ascii="Times New Roman" w:hAnsi="Times New Roman" w:cs="Times New Roman"/>
        </w:rPr>
        <w:t xml:space="preserve"> (</w:t>
      </w:r>
      <w:r w:rsidR="00BB1D1E" w:rsidRPr="00BB1D1E">
        <w:rPr>
          <w:rFonts w:ascii="Times New Roman" w:hAnsi="Times New Roman" w:cs="Times New Roman"/>
        </w:rPr>
        <w:t>CF</w:t>
      </w:r>
      <w:r w:rsidR="0096692B">
        <w:rPr>
          <w:rFonts w:ascii="Times New Roman" w:hAnsi="Times New Roman" w:cs="Times New Roman"/>
          <w:vertAlign w:val="subscript"/>
        </w:rPr>
        <w:t>4</w:t>
      </w:r>
      <w:r w:rsidR="00C511EE">
        <w:rPr>
          <w:rFonts w:ascii="Times New Roman" w:hAnsi="Times New Roman" w:cs="Times New Roman"/>
        </w:rPr>
        <w:t xml:space="preserve">) </w:t>
      </w:r>
      <w:r w:rsidR="00BB1D1E" w:rsidRPr="00BB1D1E">
        <w:rPr>
          <w:rFonts w:ascii="Times New Roman" w:hAnsi="Times New Roman" w:cs="Times New Roman"/>
        </w:rPr>
        <w:t>and</w:t>
      </w:r>
      <w:r w:rsidR="00E06798">
        <w:rPr>
          <w:rFonts w:ascii="Times New Roman" w:hAnsi="Times New Roman" w:cs="Times New Roman"/>
        </w:rPr>
        <w:t xml:space="preserve"> </w:t>
      </w:r>
      <w:r w:rsidR="00E06798" w:rsidRPr="00341D59">
        <w:rPr>
          <w:rFonts w:ascii="Times New Roman" w:hAnsi="Times New Roman" w:cs="Times New Roman"/>
        </w:rPr>
        <w:t>methane</w:t>
      </w:r>
      <w:r w:rsidR="00C511EE">
        <w:rPr>
          <w:rFonts w:ascii="Times New Roman" w:hAnsi="Times New Roman" w:cs="Times New Roman"/>
        </w:rPr>
        <w:t xml:space="preserve"> (</w:t>
      </w:r>
      <w:r w:rsidR="00BB1D1E" w:rsidRPr="00BB1D1E">
        <w:rPr>
          <w:rFonts w:ascii="Times New Roman" w:hAnsi="Times New Roman" w:cs="Times New Roman"/>
        </w:rPr>
        <w:t>CH</w:t>
      </w:r>
      <w:r w:rsidR="0096692B">
        <w:rPr>
          <w:rFonts w:ascii="Times New Roman" w:hAnsi="Times New Roman" w:cs="Times New Roman"/>
          <w:vertAlign w:val="subscript"/>
        </w:rPr>
        <w:t>4</w:t>
      </w:r>
      <w:r w:rsidR="00C511EE">
        <w:rPr>
          <w:rFonts w:ascii="Times New Roman" w:hAnsi="Times New Roman" w:cs="Times New Roman"/>
        </w:rPr>
        <w:t xml:space="preserve">) </w:t>
      </w:r>
      <w:r w:rsidR="00BB1D1E" w:rsidRPr="00BB1D1E">
        <w:rPr>
          <w:rFonts w:ascii="Times New Roman" w:hAnsi="Times New Roman" w:cs="Times New Roman"/>
        </w:rPr>
        <w:t>interact only weakly with the ice lattice and often behave as quasi-gas-phase species at the interface.</w:t>
      </w:r>
      <w:r w:rsidR="0002313D">
        <w:rPr>
          <w:rFonts w:ascii="Times New Roman" w:hAnsi="Times New Roman" w:cs="Times New Roman"/>
        </w:rPr>
        <w:fldChar w:fldCharType="begin">
          <w:fldData xml:space="preserve">PEVuZE5vdGU+PENpdGU+PEF1dGhvcj5HcmFoYW08L0F1dGhvcj48UmVjTnVtPjE2ODwvUmVjTnVt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</w:fldData>
        </w:fldChar>
      </w:r>
      <w:r w:rsidR="00BB6693">
        <w:rPr>
          <w:rFonts w:ascii="Times New Roman" w:hAnsi="Times New Roman" w:cs="Times New Roman"/>
        </w:rPr>
        <w:instrText xml:space="preserve"> ADDIN EN.CITE </w:instrText>
      </w:r>
      <w:r w:rsidR="00BB6693">
        <w:rPr>
          <w:rFonts w:ascii="Times New Roman" w:hAnsi="Times New Roman" w:cs="Times New Roman"/>
        </w:rPr>
        <w:fldChar w:fldCharType="begin">
          <w:fldData xml:space="preserve">PEVuZE5vdGU+PENpdGU+PEF1dGhvcj5HcmFoYW08L0F1dGhvcj48UmVjTnVtPjE2ODwvUmVjTnVt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</w:fldData>
        </w:fldChar>
      </w:r>
      <w:r w:rsidR="00BB6693">
        <w:rPr>
          <w:rFonts w:ascii="Times New Roman" w:hAnsi="Times New Roman" w:cs="Times New Roman"/>
        </w:rPr>
        <w:instrText xml:space="preserve"> ADDIN EN.CITE.DATA </w:instrText>
      </w:r>
      <w:r w:rsidR="00BB6693">
        <w:rPr>
          <w:rFonts w:ascii="Times New Roman" w:hAnsi="Times New Roman" w:cs="Times New Roman"/>
        </w:rPr>
      </w:r>
      <w:r w:rsidR="00BB6693">
        <w:rPr>
          <w:rFonts w:ascii="Times New Roman" w:hAnsi="Times New Roman" w:cs="Times New Roman"/>
        </w:rPr>
        <w:fldChar w:fldCharType="end"/>
      </w:r>
      <w:r w:rsidR="0002313D">
        <w:rPr>
          <w:rFonts w:ascii="Times New Roman" w:hAnsi="Times New Roman" w:cs="Times New Roman"/>
        </w:rPr>
      </w:r>
      <w:r w:rsidR="0002313D">
        <w:rPr>
          <w:rFonts w:ascii="Times New Roman" w:hAnsi="Times New Roman" w:cs="Times New Roman"/>
        </w:rPr>
        <w:fldChar w:fldCharType="separate"/>
      </w:r>
      <w:r w:rsidR="00BB6693" w:rsidRPr="00BB6693">
        <w:rPr>
          <w:rFonts w:ascii="Times New Roman" w:hAnsi="Times New Roman" w:cs="Times New Roman"/>
          <w:noProof/>
          <w:vertAlign w:val="superscript"/>
        </w:rPr>
        <w:t>12-14, 16</w:t>
      </w:r>
      <w:r w:rsidR="0002313D">
        <w:rPr>
          <w:rFonts w:ascii="Times New Roman" w:hAnsi="Times New Roman" w:cs="Times New Roman"/>
        </w:rPr>
        <w:fldChar w:fldCharType="end"/>
      </w:r>
      <w:r w:rsidR="00BB1D1E" w:rsidRPr="00BB1D1E">
        <w:rPr>
          <w:rFonts w:ascii="Times New Roman" w:hAnsi="Times New Roman" w:cs="Times New Roman"/>
        </w:rPr>
        <w:t xml:space="preserve"> In contrast, partially fluorinated analogues such as </w:t>
      </w:r>
      <w:proofErr w:type="spellStart"/>
      <w:r w:rsidR="00E06798" w:rsidRPr="00341D59">
        <w:rPr>
          <w:rFonts w:ascii="Times New Roman" w:hAnsi="Times New Roman" w:cs="Times New Roman"/>
        </w:rPr>
        <w:t>trifluoromethane</w:t>
      </w:r>
      <w:proofErr w:type="spellEnd"/>
      <w:r w:rsidR="00E06798" w:rsidRPr="00341D59">
        <w:rPr>
          <w:rFonts w:ascii="Times New Roman" w:hAnsi="Times New Roman" w:cs="Times New Roman"/>
        </w:rPr>
        <w:t xml:space="preserve"> or fluoroform</w:t>
      </w:r>
      <w:r w:rsidR="00C511EE">
        <w:rPr>
          <w:rFonts w:ascii="Times New Roman" w:hAnsi="Times New Roman" w:cs="Times New Roman"/>
        </w:rPr>
        <w:t xml:space="preserve"> (</w:t>
      </w:r>
      <w:r w:rsidR="00BB1D1E" w:rsidRPr="00BB1D1E">
        <w:rPr>
          <w:rFonts w:ascii="Times New Roman" w:hAnsi="Times New Roman" w:cs="Times New Roman"/>
        </w:rPr>
        <w:t>CHF</w:t>
      </w:r>
      <w:r w:rsidR="00CF0728">
        <w:rPr>
          <w:rFonts w:ascii="Times New Roman" w:hAnsi="Times New Roman" w:cs="Times New Roman"/>
          <w:vertAlign w:val="subscript"/>
        </w:rPr>
        <w:t>3</w:t>
      </w:r>
      <w:r w:rsidR="00C511EE">
        <w:rPr>
          <w:rFonts w:ascii="Times New Roman" w:hAnsi="Times New Roman" w:cs="Times New Roman"/>
        </w:rPr>
        <w:t xml:space="preserve">) </w:t>
      </w:r>
      <w:r w:rsidR="00BB1D1E" w:rsidRPr="00BB1D1E">
        <w:rPr>
          <w:rFonts w:ascii="Times New Roman" w:hAnsi="Times New Roman" w:cs="Times New Roman"/>
        </w:rPr>
        <w:t xml:space="preserve">and </w:t>
      </w:r>
      <w:r w:rsidR="00E06798" w:rsidRPr="00341D59">
        <w:rPr>
          <w:rFonts w:ascii="Times New Roman" w:hAnsi="Times New Roman" w:cs="Times New Roman"/>
        </w:rPr>
        <w:t>difluoromethane</w:t>
      </w:r>
      <w:r w:rsidR="00E06798">
        <w:rPr>
          <w:rFonts w:ascii="Times New Roman" w:hAnsi="Times New Roman" w:cs="Times New Roman"/>
        </w:rPr>
        <w:t xml:space="preserve"> </w:t>
      </w:r>
      <w:r w:rsidR="00C511EE">
        <w:rPr>
          <w:rFonts w:ascii="Times New Roman" w:hAnsi="Times New Roman" w:cs="Times New Roman"/>
        </w:rPr>
        <w:t>(</w:t>
      </w:r>
      <w:r w:rsidR="00BB1D1E" w:rsidRPr="00BB1D1E">
        <w:rPr>
          <w:rFonts w:ascii="Times New Roman" w:hAnsi="Times New Roman" w:cs="Times New Roman"/>
        </w:rPr>
        <w:t>CH</w:t>
      </w:r>
      <w:r w:rsidR="00CF0728">
        <w:rPr>
          <w:rFonts w:ascii="Times New Roman" w:hAnsi="Times New Roman" w:cs="Times New Roman"/>
          <w:vertAlign w:val="subscript"/>
        </w:rPr>
        <w:t>2</w:t>
      </w:r>
      <w:r w:rsidR="00BB1D1E" w:rsidRPr="00BB1D1E">
        <w:rPr>
          <w:rFonts w:ascii="Times New Roman" w:hAnsi="Times New Roman" w:cs="Times New Roman"/>
        </w:rPr>
        <w:t>F</w:t>
      </w:r>
      <w:r w:rsidR="00CF0728">
        <w:rPr>
          <w:rFonts w:ascii="Times New Roman" w:hAnsi="Times New Roman" w:cs="Times New Roman"/>
          <w:vertAlign w:val="subscript"/>
        </w:rPr>
        <w:t>2</w:t>
      </w:r>
      <w:r w:rsidR="00C511EE">
        <w:rPr>
          <w:rFonts w:ascii="Times New Roman" w:hAnsi="Times New Roman" w:cs="Times New Roman"/>
        </w:rPr>
        <w:t xml:space="preserve">) </w:t>
      </w:r>
      <w:r w:rsidR="00BB1D1E" w:rsidRPr="00BB1D1E">
        <w:rPr>
          <w:rFonts w:ascii="Times New Roman" w:hAnsi="Times New Roman" w:cs="Times New Roman"/>
        </w:rPr>
        <w:t xml:space="preserve">exhibit stronger adsorption and frequently form ordered multilayer structures on ice. The adsorption orientation of these molecules is largely dictated by their hydrogen-bonding capability. </w:t>
      </w:r>
      <w:r w:rsidR="00BB1D1E" w:rsidRPr="005978F5">
        <w:rPr>
          <w:rFonts w:ascii="Times New Roman" w:hAnsi="Times New Roman" w:cs="Times New Roman"/>
        </w:rPr>
        <w:t>For example, molecules such as CH</w:t>
      </w:r>
      <w:r w:rsidR="00CF0728" w:rsidRPr="005978F5">
        <w:rPr>
          <w:rFonts w:ascii="Times New Roman" w:hAnsi="Times New Roman" w:cs="Times New Roman"/>
          <w:vertAlign w:val="subscript"/>
        </w:rPr>
        <w:t>2</w:t>
      </w:r>
      <w:r w:rsidR="00BB1D1E" w:rsidRPr="005978F5">
        <w:rPr>
          <w:rFonts w:ascii="Times New Roman" w:hAnsi="Times New Roman" w:cs="Times New Roman"/>
        </w:rPr>
        <w:t>F</w:t>
      </w:r>
      <w:r w:rsidR="00CF0728" w:rsidRPr="005978F5">
        <w:rPr>
          <w:rFonts w:ascii="Times New Roman" w:hAnsi="Times New Roman" w:cs="Times New Roman"/>
          <w:vertAlign w:val="subscript"/>
        </w:rPr>
        <w:t>2</w:t>
      </w:r>
      <w:r w:rsidR="00BB1D1E" w:rsidRPr="005978F5">
        <w:rPr>
          <w:rFonts w:ascii="Times New Roman" w:hAnsi="Times New Roman" w:cs="Times New Roman"/>
        </w:rPr>
        <w:t xml:space="preserve"> and CHF</w:t>
      </w:r>
      <w:r w:rsidR="00CF0728" w:rsidRPr="005978F5">
        <w:rPr>
          <w:rFonts w:ascii="Times New Roman" w:hAnsi="Times New Roman" w:cs="Times New Roman"/>
          <w:vertAlign w:val="subscript"/>
        </w:rPr>
        <w:t>3</w:t>
      </w:r>
      <w:r w:rsidR="00BB1D1E" w:rsidRPr="005978F5">
        <w:rPr>
          <w:rFonts w:ascii="Times New Roman" w:hAnsi="Times New Roman" w:cs="Times New Roman"/>
        </w:rPr>
        <w:t xml:space="preserve"> preferentially orient their fluorine atoms toward the ice surface, allowing them to accept protons from dangling </w:t>
      </w:r>
      <w:r w:rsidR="00BB1D1E" w:rsidRPr="005978F5">
        <w:rPr>
          <w:rFonts w:ascii="Times New Roman" w:hAnsi="Times New Roman" w:cs="Times New Roman"/>
        </w:rPr>
        <w:lastRenderedPageBreak/>
        <w:t xml:space="preserve">O–H groups and </w:t>
      </w:r>
      <w:r w:rsidR="005A35FF" w:rsidRPr="005978F5">
        <w:rPr>
          <w:rFonts w:ascii="Times New Roman" w:hAnsi="Times New Roman" w:cs="Times New Roman"/>
        </w:rPr>
        <w:t xml:space="preserve">a hydrogen-bonded network on the ice surface, </w:t>
      </w:r>
      <w:r w:rsidR="00BB1D1E" w:rsidRPr="005978F5">
        <w:rPr>
          <w:rFonts w:ascii="Times New Roman" w:hAnsi="Times New Roman" w:cs="Times New Roman"/>
        </w:rPr>
        <w:t>thereby form stabilizing hydrogen bonds.</w:t>
      </w:r>
      <w:r w:rsidR="00C129A1" w:rsidRPr="005978F5">
        <w:rPr>
          <w:rFonts w:ascii="Times New Roman" w:hAnsi="Times New Roman" w:cs="Times New Roman"/>
        </w:rPr>
        <w:fldChar w:fldCharType="begin"/>
      </w:r>
      <w:r w:rsidR="00C129A1" w:rsidRPr="005978F5">
        <w:rPr>
          <w:rFonts w:ascii="Times New Roman" w:hAnsi="Times New Roman" w:cs="Times New Roman"/>
        </w:rPr>
        <w:instrText xml:space="preserve"> ADDIN EN.CITE &lt;EndNote&gt;&lt;Cite&gt;&lt;Author&gt;Sumi&lt;/Author&gt;&lt;RecNum&gt;170&lt;/RecNum&gt;&lt;DisplayText&gt;&lt;style face="superscript"&gt;16&lt;/style&gt;&lt;/DisplayText&gt;&lt;record&gt;&lt;rec-number&gt;170&lt;/rec-number&gt;&lt;foreign-keys&gt;&lt;key app="EN" db-id="xr220zex2t2w5bezwe95et29ed0fxr2wtfa2" timestamp="1772076655"&gt;170&lt;/key&gt;&lt;/foreign-keys&gt;&lt;ref-type name="Journal Article"&gt;17&lt;/ref-type&gt;&lt;contributors&gt;&lt;authors&gt;&lt;author&gt;Sumi, I.&lt;/author&gt;&lt;author&gt;Fábián, B.&lt;/author&gt;&lt;author&gt;Picaud, S.&lt;/author&gt;&lt;author&gt;Jedlovszky, P.&lt;/author&gt;&lt;/authors&gt;&lt;/contributors&gt;&lt;titles&gt;&lt;title&gt;Adsorption of Fluorinated Methane Derivatives at the Surface of Ice under Tropospheric Conditions&lt;/title&gt;&lt;secondary-title&gt;Journal of Physical Chemistry C&lt;/secondary-title&gt;&lt;/titles&gt;&lt;pages&gt;17386-17399&lt;/pages&gt;&lt;volume&gt;120&lt;/volume&gt;&lt;dates&gt;&lt;/dates&gt;&lt;urls&gt;&lt;/urls&gt;&lt;/record&gt;&lt;/Cite&gt;&lt;/EndNote&gt;</w:instrText>
      </w:r>
      <w:r w:rsidR="00C129A1" w:rsidRPr="005978F5">
        <w:rPr>
          <w:rFonts w:ascii="Times New Roman" w:hAnsi="Times New Roman" w:cs="Times New Roman"/>
        </w:rPr>
        <w:fldChar w:fldCharType="separate"/>
      </w:r>
      <w:r w:rsidR="00C129A1" w:rsidRPr="005978F5">
        <w:rPr>
          <w:rFonts w:ascii="Times New Roman" w:hAnsi="Times New Roman" w:cs="Times New Roman"/>
          <w:noProof/>
          <w:vertAlign w:val="superscript"/>
        </w:rPr>
        <w:t>16</w:t>
      </w:r>
      <w:r w:rsidR="00C129A1" w:rsidRPr="005978F5">
        <w:rPr>
          <w:rFonts w:ascii="Times New Roman" w:hAnsi="Times New Roman" w:cs="Times New Roman"/>
        </w:rPr>
        <w:fldChar w:fldCharType="end"/>
      </w:r>
      <w:r w:rsidR="00BB1D1E">
        <w:rPr>
          <w:rFonts w:ascii="Times New Roman" w:hAnsi="Times New Roman" w:cs="Times New Roman"/>
        </w:rPr>
        <w:t xml:space="preserve"> </w:t>
      </w:r>
      <w:r w:rsidR="00BB1D1E" w:rsidRPr="00BB1D1E">
        <w:rPr>
          <w:rFonts w:ascii="Times New Roman" w:hAnsi="Times New Roman" w:cs="Times New Roman"/>
        </w:rPr>
        <w:t>The infrared spectrum of water vapor deposited at 10 K reveals the presence of two characteristic dangling O–H stretching modes at 3720 cm</w:t>
      </w:r>
      <w:r w:rsidR="0095153D">
        <w:rPr>
          <w:rFonts w:ascii="Times New Roman" w:hAnsi="Times New Roman" w:cs="Times New Roman"/>
          <w:vertAlign w:val="superscript"/>
        </w:rPr>
        <w:t>-1</w:t>
      </w:r>
      <w:r w:rsidR="00BB1D1E" w:rsidRPr="00BB1D1E">
        <w:rPr>
          <w:rFonts w:ascii="Times New Roman" w:hAnsi="Times New Roman" w:cs="Times New Roman"/>
        </w:rPr>
        <w:t xml:space="preserve"> and 369</w:t>
      </w:r>
      <w:r w:rsidR="00C162ED">
        <w:rPr>
          <w:rFonts w:ascii="Times New Roman" w:hAnsi="Times New Roman" w:cs="Times New Roman"/>
        </w:rPr>
        <w:t>4</w:t>
      </w:r>
      <w:r w:rsidR="00BB1D1E" w:rsidRPr="00BB1D1E">
        <w:rPr>
          <w:rFonts w:ascii="Times New Roman" w:hAnsi="Times New Roman" w:cs="Times New Roman"/>
        </w:rPr>
        <w:t xml:space="preserve"> cm</w:t>
      </w:r>
      <w:r w:rsidR="0095153D">
        <w:rPr>
          <w:rFonts w:ascii="Times New Roman" w:hAnsi="Times New Roman" w:cs="Times New Roman"/>
          <w:vertAlign w:val="superscript"/>
        </w:rPr>
        <w:t>-1</w:t>
      </w:r>
      <w:r w:rsidR="00BB1D1E" w:rsidRPr="00BB1D1E">
        <w:rPr>
          <w:rFonts w:ascii="Times New Roman" w:hAnsi="Times New Roman" w:cs="Times New Roman"/>
        </w:rPr>
        <w:t>, corresponding to two- and three-coordinated surface OH groups.</w:t>
      </w:r>
      <w:r w:rsidR="009C19AE">
        <w:rPr>
          <w:rFonts w:ascii="Times New Roman" w:hAnsi="Times New Roman" w:cs="Times New Roman"/>
        </w:rPr>
        <w:fldChar w:fldCharType="begin">
          <w:fldData xml:space="preserve">PEVuZE5vdGU+PENpdGU+PEF1dGhvcj5CdWNoPC9BdXRob3I+PFJlY051bT4xNjM8L1JlY051bT48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</w:fldData>
        </w:fldChar>
      </w:r>
      <w:r w:rsidR="00E93263">
        <w:rPr>
          <w:rFonts w:ascii="Times New Roman" w:hAnsi="Times New Roman" w:cs="Times New Roman"/>
        </w:rPr>
        <w:instrText xml:space="preserve"> ADDIN EN.CITE </w:instrText>
      </w:r>
      <w:r w:rsidR="00E93263">
        <w:rPr>
          <w:rFonts w:ascii="Times New Roman" w:hAnsi="Times New Roman" w:cs="Times New Roman"/>
        </w:rPr>
        <w:fldChar w:fldCharType="begin">
          <w:fldData xml:space="preserve">PEVuZE5vdGU+PENpdGU+PEF1dGhvcj5CdWNoPC9BdXRob3I+PFJlY051bT4xNjM8L1JlY051bT48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</w:fldData>
        </w:fldChar>
      </w:r>
      <w:r w:rsidR="00E93263">
        <w:rPr>
          <w:rFonts w:ascii="Times New Roman" w:hAnsi="Times New Roman" w:cs="Times New Roman"/>
        </w:rPr>
        <w:instrText xml:space="preserve"> ADDIN EN.CITE.DATA </w:instrText>
      </w:r>
      <w:r w:rsidR="00E93263">
        <w:rPr>
          <w:rFonts w:ascii="Times New Roman" w:hAnsi="Times New Roman" w:cs="Times New Roman"/>
        </w:rPr>
      </w:r>
      <w:r w:rsidR="00E93263">
        <w:rPr>
          <w:rFonts w:ascii="Times New Roman" w:hAnsi="Times New Roman" w:cs="Times New Roman"/>
        </w:rPr>
        <w:fldChar w:fldCharType="end"/>
      </w:r>
      <w:r w:rsidR="009C19AE">
        <w:rPr>
          <w:rFonts w:ascii="Times New Roman" w:hAnsi="Times New Roman" w:cs="Times New Roman"/>
        </w:rPr>
      </w:r>
      <w:r w:rsidR="009C19AE">
        <w:rPr>
          <w:rFonts w:ascii="Times New Roman" w:hAnsi="Times New Roman" w:cs="Times New Roman"/>
        </w:rPr>
        <w:fldChar w:fldCharType="separate"/>
      </w:r>
      <w:r w:rsidR="00E93263" w:rsidRPr="00E93263">
        <w:rPr>
          <w:rFonts w:ascii="Times New Roman" w:hAnsi="Times New Roman" w:cs="Times New Roman"/>
          <w:noProof/>
          <w:vertAlign w:val="superscript"/>
        </w:rPr>
        <w:t>9, 38-40</w:t>
      </w:r>
      <w:r w:rsidR="009C19AE">
        <w:rPr>
          <w:rFonts w:ascii="Times New Roman" w:hAnsi="Times New Roman" w:cs="Times New Roman"/>
        </w:rPr>
        <w:fldChar w:fldCharType="end"/>
      </w:r>
      <w:r w:rsidR="00BB1D1E" w:rsidRPr="00BB1D1E">
        <w:rPr>
          <w:rFonts w:ascii="Times New Roman" w:hAnsi="Times New Roman" w:cs="Times New Roman"/>
        </w:rPr>
        <w:t xml:space="preserve"> The presence of these features confirms the formation of porous amorphous solid water (ASW), as shown in Figure S</w:t>
      </w:r>
      <w:r w:rsidR="009E150E">
        <w:rPr>
          <w:rFonts w:ascii="Times New Roman" w:hAnsi="Times New Roman" w:cs="Times New Roman"/>
        </w:rPr>
        <w:t>6</w:t>
      </w:r>
      <w:r w:rsidR="00BB1D1E" w:rsidRPr="00BB1D1E">
        <w:rPr>
          <w:rFonts w:ascii="Times New Roman" w:hAnsi="Times New Roman" w:cs="Times New Roman"/>
        </w:rPr>
        <w:t>.</w:t>
      </w:r>
      <w:r w:rsidR="008E7A51">
        <w:rPr>
          <w:rFonts w:ascii="Times New Roman" w:hAnsi="Times New Roman" w:cs="Times New Roman"/>
        </w:rPr>
        <w:t xml:space="preserve"> </w:t>
      </w:r>
      <w:r w:rsidR="003A2111">
        <w:rPr>
          <w:rFonts w:ascii="Times New Roman" w:hAnsi="Times New Roman" w:cs="Times New Roman"/>
        </w:rPr>
        <w:t>T</w:t>
      </w:r>
      <w:r w:rsidR="008E7A51">
        <w:rPr>
          <w:rFonts w:ascii="Times New Roman" w:hAnsi="Times New Roman" w:cs="Times New Roman"/>
        </w:rPr>
        <w:t xml:space="preserve">he way of deposition </w:t>
      </w:r>
      <w:r w:rsidR="003A2111">
        <w:rPr>
          <w:rFonts w:ascii="Times New Roman" w:hAnsi="Times New Roman" w:cs="Times New Roman"/>
        </w:rPr>
        <w:t>of water vapor changes morphology of the structure of the ice varying from</w:t>
      </w:r>
      <w:r w:rsidR="008E7A51">
        <w:rPr>
          <w:rFonts w:ascii="Times New Roman" w:hAnsi="Times New Roman" w:cs="Times New Roman"/>
        </w:rPr>
        <w:t xml:space="preserve"> like hexagonal (</w:t>
      </w:r>
      <w:proofErr w:type="spellStart"/>
      <w:r w:rsidR="008E7A51">
        <w:rPr>
          <w:rFonts w:ascii="Times New Roman" w:hAnsi="Times New Roman" w:cs="Times New Roman"/>
        </w:rPr>
        <w:t>I</w:t>
      </w:r>
      <w:r w:rsidR="008E7A51">
        <w:rPr>
          <w:rFonts w:ascii="Times New Roman" w:hAnsi="Times New Roman" w:cs="Times New Roman"/>
          <w:vertAlign w:val="subscript"/>
        </w:rPr>
        <w:t>h</w:t>
      </w:r>
      <w:proofErr w:type="spellEnd"/>
      <w:r w:rsidR="008E7A51">
        <w:rPr>
          <w:rFonts w:ascii="Times New Roman" w:hAnsi="Times New Roman" w:cs="Times New Roman"/>
        </w:rPr>
        <w:t>)</w:t>
      </w:r>
      <w:r w:rsidR="003A2111">
        <w:rPr>
          <w:rFonts w:ascii="Times New Roman" w:hAnsi="Times New Roman" w:cs="Times New Roman"/>
        </w:rPr>
        <w:t xml:space="preserve"> to</w:t>
      </w:r>
      <w:r w:rsidR="008E7A51">
        <w:rPr>
          <w:rFonts w:ascii="Times New Roman" w:hAnsi="Times New Roman" w:cs="Times New Roman"/>
        </w:rPr>
        <w:t xml:space="preserve"> cubic crystalline (</w:t>
      </w:r>
      <w:proofErr w:type="spellStart"/>
      <w:r w:rsidR="008E7A51">
        <w:rPr>
          <w:rFonts w:ascii="Times New Roman" w:hAnsi="Times New Roman" w:cs="Times New Roman"/>
        </w:rPr>
        <w:t>I</w:t>
      </w:r>
      <w:r w:rsidR="008E7A51">
        <w:rPr>
          <w:rFonts w:ascii="Times New Roman" w:hAnsi="Times New Roman" w:cs="Times New Roman"/>
          <w:vertAlign w:val="subscript"/>
        </w:rPr>
        <w:t>c</w:t>
      </w:r>
      <w:proofErr w:type="spellEnd"/>
      <w:r w:rsidR="008E7A51">
        <w:rPr>
          <w:rFonts w:ascii="Times New Roman" w:hAnsi="Times New Roman" w:cs="Times New Roman"/>
        </w:rPr>
        <w:t xml:space="preserve">) </w:t>
      </w:r>
      <w:r w:rsidR="003A2111">
        <w:rPr>
          <w:rFonts w:ascii="Times New Roman" w:hAnsi="Times New Roman" w:cs="Times New Roman"/>
        </w:rPr>
        <w:t xml:space="preserve">to </w:t>
      </w:r>
      <w:r w:rsidR="008E7A51">
        <w:rPr>
          <w:rFonts w:ascii="Times New Roman" w:hAnsi="Times New Roman" w:cs="Times New Roman"/>
        </w:rPr>
        <w:t xml:space="preserve">amorphous solid water ices (ASW). </w:t>
      </w:r>
      <w:r w:rsidR="003A2111" w:rsidRPr="005978F5">
        <w:rPr>
          <w:rFonts w:ascii="Times New Roman" w:hAnsi="Times New Roman" w:cs="Times New Roman"/>
        </w:rPr>
        <w:t xml:space="preserve">The formation of </w:t>
      </w:r>
      <w:r w:rsidR="008E7A51" w:rsidRPr="005978F5">
        <w:rPr>
          <w:rFonts w:ascii="Times New Roman" w:hAnsi="Times New Roman" w:cs="Times New Roman"/>
        </w:rPr>
        <w:t>ASW</w:t>
      </w:r>
      <w:r w:rsidR="003A2111" w:rsidRPr="005978F5">
        <w:rPr>
          <w:rFonts w:ascii="Times New Roman" w:hAnsi="Times New Roman" w:cs="Times New Roman"/>
        </w:rPr>
        <w:t xml:space="preserve"> </w:t>
      </w:r>
      <w:r w:rsidR="008E7A51" w:rsidRPr="005978F5">
        <w:rPr>
          <w:rFonts w:ascii="Times New Roman" w:hAnsi="Times New Roman" w:cs="Times New Roman"/>
        </w:rPr>
        <w:t>after depositin</w:t>
      </w:r>
      <w:r w:rsidR="003A2111" w:rsidRPr="005978F5">
        <w:rPr>
          <w:rFonts w:ascii="Times New Roman" w:hAnsi="Times New Roman" w:cs="Times New Roman"/>
        </w:rPr>
        <w:t>g</w:t>
      </w:r>
      <w:r w:rsidR="008E7A51" w:rsidRPr="005978F5">
        <w:rPr>
          <w:rFonts w:ascii="Times New Roman" w:hAnsi="Times New Roman" w:cs="Times New Roman"/>
        </w:rPr>
        <w:t xml:space="preserve"> </w:t>
      </w:r>
      <w:r w:rsidR="005E483C" w:rsidRPr="005978F5">
        <w:rPr>
          <w:rFonts w:ascii="Times New Roman" w:hAnsi="Times New Roman" w:cs="Times New Roman"/>
        </w:rPr>
        <w:t xml:space="preserve">water vapor in our experimental condition </w:t>
      </w:r>
      <w:r w:rsidR="008E7A51" w:rsidRPr="005978F5">
        <w:rPr>
          <w:rFonts w:ascii="Times New Roman" w:hAnsi="Times New Roman" w:cs="Times New Roman"/>
        </w:rPr>
        <w:t xml:space="preserve">at 10 K also </w:t>
      </w:r>
      <w:r w:rsidR="003A2111" w:rsidRPr="005978F5">
        <w:rPr>
          <w:rFonts w:ascii="Times New Roman" w:hAnsi="Times New Roman" w:cs="Times New Roman"/>
        </w:rPr>
        <w:t>further confirmed through the presence</w:t>
      </w:r>
      <w:r w:rsidR="008E7A51" w:rsidRPr="005978F5">
        <w:rPr>
          <w:rFonts w:ascii="Times New Roman" w:hAnsi="Times New Roman" w:cs="Times New Roman"/>
        </w:rPr>
        <w:t xml:space="preserve"> of </w:t>
      </w:r>
      <w:r w:rsidR="00BD7844" w:rsidRPr="005978F5">
        <w:rPr>
          <w:rFonts w:ascii="Times New Roman" w:hAnsi="Times New Roman" w:cs="Times New Roman"/>
        </w:rPr>
        <w:t>four broad absorption feature in the regions 3000-3600 cm</w:t>
      </w:r>
      <w:r w:rsidR="00BD7844" w:rsidRPr="005978F5">
        <w:rPr>
          <w:rFonts w:ascii="Times New Roman" w:hAnsi="Times New Roman" w:cs="Times New Roman"/>
          <w:vertAlign w:val="superscript"/>
        </w:rPr>
        <w:t>-1</w:t>
      </w:r>
      <w:r w:rsidR="00BD7844" w:rsidRPr="005978F5">
        <w:rPr>
          <w:rFonts w:ascii="Times New Roman" w:hAnsi="Times New Roman" w:cs="Times New Roman"/>
        </w:rPr>
        <w:t>, 2000-2400 cm</w:t>
      </w:r>
      <w:r w:rsidR="00BD7844" w:rsidRPr="005978F5">
        <w:rPr>
          <w:rFonts w:ascii="Times New Roman" w:hAnsi="Times New Roman" w:cs="Times New Roman"/>
          <w:vertAlign w:val="superscript"/>
        </w:rPr>
        <w:t>-1</w:t>
      </w:r>
      <w:r w:rsidR="00BD7844" w:rsidRPr="005978F5">
        <w:rPr>
          <w:rFonts w:ascii="Times New Roman" w:hAnsi="Times New Roman" w:cs="Times New Roman"/>
        </w:rPr>
        <w:t>, 1540-1780 cm</w:t>
      </w:r>
      <w:r w:rsidR="00BD7844" w:rsidRPr="005978F5">
        <w:rPr>
          <w:rFonts w:ascii="Times New Roman" w:hAnsi="Times New Roman" w:cs="Times New Roman"/>
          <w:vertAlign w:val="superscript"/>
        </w:rPr>
        <w:t>-1</w:t>
      </w:r>
      <w:r w:rsidR="00BD7844" w:rsidRPr="005978F5">
        <w:rPr>
          <w:rFonts w:ascii="Times New Roman" w:hAnsi="Times New Roman" w:cs="Times New Roman"/>
        </w:rPr>
        <w:t xml:space="preserve"> and 650-1000 cm</w:t>
      </w:r>
      <w:r w:rsidR="00BD7844" w:rsidRPr="005978F5">
        <w:rPr>
          <w:rFonts w:ascii="Times New Roman" w:hAnsi="Times New Roman" w:cs="Times New Roman"/>
          <w:vertAlign w:val="superscript"/>
        </w:rPr>
        <w:t>-1</w:t>
      </w:r>
      <w:r w:rsidR="00BD7844" w:rsidRPr="005978F5">
        <w:rPr>
          <w:rFonts w:ascii="Times New Roman" w:hAnsi="Times New Roman" w:cs="Times New Roman"/>
        </w:rPr>
        <w:t xml:space="preserve"> corresponding to </w:t>
      </w:r>
      <w:r w:rsidR="0061384C" w:rsidRPr="005978F5">
        <w:rPr>
          <w:rFonts w:ascii="Times New Roman" w:hAnsi="Times New Roman" w:cs="Times New Roman"/>
        </w:rPr>
        <w:t>stretching modes (symmetric (ν</w:t>
      </w:r>
      <w:r w:rsidR="0061384C" w:rsidRPr="005978F5">
        <w:rPr>
          <w:rFonts w:ascii="Times New Roman" w:hAnsi="Times New Roman" w:cs="Times New Roman"/>
          <w:vertAlign w:val="subscript"/>
        </w:rPr>
        <w:t>1</w:t>
      </w:r>
      <w:r w:rsidR="0061384C" w:rsidRPr="005978F5">
        <w:rPr>
          <w:rFonts w:ascii="Times New Roman" w:hAnsi="Times New Roman" w:cs="Times New Roman"/>
        </w:rPr>
        <w:t>) &amp; asymmetric (ν</w:t>
      </w:r>
      <w:r w:rsidR="0061384C" w:rsidRPr="005978F5">
        <w:rPr>
          <w:rFonts w:ascii="Times New Roman" w:hAnsi="Times New Roman" w:cs="Times New Roman"/>
          <w:vertAlign w:val="subscript"/>
        </w:rPr>
        <w:t>3</w:t>
      </w:r>
      <w:r w:rsidR="0061384C" w:rsidRPr="005978F5">
        <w:rPr>
          <w:rFonts w:ascii="Times New Roman" w:hAnsi="Times New Roman" w:cs="Times New Roman"/>
        </w:rPr>
        <w:t xml:space="preserve">)), combination of </w:t>
      </w:r>
      <w:proofErr w:type="spellStart"/>
      <w:r w:rsidR="0061384C" w:rsidRPr="005978F5">
        <w:rPr>
          <w:rFonts w:ascii="Times New Roman" w:hAnsi="Times New Roman" w:cs="Times New Roman"/>
        </w:rPr>
        <w:t>libration</w:t>
      </w:r>
      <w:proofErr w:type="spellEnd"/>
      <w:r w:rsidR="0061384C" w:rsidRPr="005978F5">
        <w:rPr>
          <w:rFonts w:ascii="Times New Roman" w:hAnsi="Times New Roman" w:cs="Times New Roman"/>
        </w:rPr>
        <w:t xml:space="preserve"> modes (</w:t>
      </w:r>
      <w:proofErr w:type="spellStart"/>
      <w:r w:rsidR="0061384C" w:rsidRPr="005978F5">
        <w:rPr>
          <w:rFonts w:ascii="Times New Roman" w:hAnsi="Times New Roman" w:cs="Times New Roman"/>
        </w:rPr>
        <w:t>ν</w:t>
      </w:r>
      <w:r w:rsidR="0061384C" w:rsidRPr="005978F5">
        <w:rPr>
          <w:rFonts w:ascii="Times New Roman" w:hAnsi="Times New Roman" w:cs="Times New Roman"/>
          <w:vertAlign w:val="subscript"/>
        </w:rPr>
        <w:t>L</w:t>
      </w:r>
      <w:proofErr w:type="spellEnd"/>
      <w:r w:rsidR="0061384C" w:rsidRPr="005978F5">
        <w:rPr>
          <w:rFonts w:ascii="Times New Roman" w:hAnsi="Times New Roman" w:cs="Times New Roman"/>
        </w:rPr>
        <w:t>), bending mode (ν</w:t>
      </w:r>
      <w:r w:rsidR="0061384C" w:rsidRPr="005978F5">
        <w:rPr>
          <w:rFonts w:ascii="Times New Roman" w:hAnsi="Times New Roman" w:cs="Times New Roman"/>
          <w:vertAlign w:val="subscript"/>
        </w:rPr>
        <w:t>2</w:t>
      </w:r>
      <w:r w:rsidR="0061384C" w:rsidRPr="005978F5">
        <w:rPr>
          <w:rFonts w:ascii="Times New Roman" w:hAnsi="Times New Roman" w:cs="Times New Roman"/>
        </w:rPr>
        <w:t xml:space="preserve">) and pure </w:t>
      </w:r>
      <w:proofErr w:type="spellStart"/>
      <w:r w:rsidR="0061384C" w:rsidRPr="005978F5">
        <w:rPr>
          <w:rFonts w:ascii="Times New Roman" w:hAnsi="Times New Roman" w:cs="Times New Roman"/>
        </w:rPr>
        <w:t>libration</w:t>
      </w:r>
      <w:proofErr w:type="spellEnd"/>
      <w:r w:rsidR="0061384C" w:rsidRPr="005978F5">
        <w:rPr>
          <w:rFonts w:ascii="Times New Roman" w:hAnsi="Times New Roman" w:cs="Times New Roman"/>
        </w:rPr>
        <w:t xml:space="preserve"> mode (</w:t>
      </w:r>
      <w:proofErr w:type="spellStart"/>
      <w:r w:rsidR="0061384C" w:rsidRPr="005978F5">
        <w:rPr>
          <w:rFonts w:ascii="Times New Roman" w:hAnsi="Times New Roman" w:cs="Times New Roman"/>
        </w:rPr>
        <w:t>ν</w:t>
      </w:r>
      <w:r w:rsidR="0061384C" w:rsidRPr="005978F5">
        <w:rPr>
          <w:rFonts w:ascii="Times New Roman" w:hAnsi="Times New Roman" w:cs="Times New Roman"/>
          <w:vertAlign w:val="subscript"/>
        </w:rPr>
        <w:t>L</w:t>
      </w:r>
      <w:proofErr w:type="spellEnd"/>
      <w:r w:rsidR="0061384C" w:rsidRPr="005978F5">
        <w:rPr>
          <w:rFonts w:ascii="Times New Roman" w:hAnsi="Times New Roman" w:cs="Times New Roman"/>
        </w:rPr>
        <w:t>) respectively detailed in Table S1</w:t>
      </w:r>
      <w:r w:rsidR="0094635A" w:rsidRPr="005978F5">
        <w:rPr>
          <w:rFonts w:ascii="Times New Roman" w:hAnsi="Times New Roman" w:cs="Times New Roman"/>
        </w:rPr>
        <w:t xml:space="preserve"> which is little bit different than that of infrared reflection absorption spectroscopy</w:t>
      </w:r>
      <w:r w:rsidR="005A35FF" w:rsidRPr="005978F5">
        <w:rPr>
          <w:rFonts w:ascii="Times New Roman" w:hAnsi="Times New Roman" w:cs="Times New Roman"/>
        </w:rPr>
        <w:t xml:space="preserve"> used for thin layer of ices</w:t>
      </w:r>
      <w:r w:rsidR="0061384C" w:rsidRPr="005978F5">
        <w:rPr>
          <w:rFonts w:ascii="Times New Roman" w:hAnsi="Times New Roman" w:cs="Times New Roman"/>
        </w:rPr>
        <w:t>.</w:t>
      </w:r>
      <w:r w:rsidR="00196B6C" w:rsidRPr="005978F5">
        <w:rPr>
          <w:rFonts w:ascii="Times New Roman" w:hAnsi="Times New Roman" w:cs="Times New Roman"/>
        </w:rPr>
        <w:fldChar w:fldCharType="begin">
          <w:fldData xml:space="preserve">PEVuZE5vdGU+PENpdGU+PEF1dGhvcj5CaXN3YXM8L0F1dGhvcj48WWVhcj4yMDI1PC9ZZWFyPjxS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</w:fldData>
        </w:fldChar>
      </w:r>
      <w:r w:rsidR="00E93263" w:rsidRPr="005978F5">
        <w:rPr>
          <w:rFonts w:ascii="Times New Roman" w:hAnsi="Times New Roman" w:cs="Times New Roman"/>
        </w:rPr>
        <w:instrText xml:space="preserve"> ADDIN EN.CITE </w:instrText>
      </w:r>
      <w:r w:rsidR="00E93263" w:rsidRPr="005978F5">
        <w:rPr>
          <w:rFonts w:ascii="Times New Roman" w:hAnsi="Times New Roman" w:cs="Times New Roman"/>
        </w:rPr>
        <w:fldChar w:fldCharType="begin">
          <w:fldData xml:space="preserve">PEVuZE5vdGU+PENpdGU+PEF1dGhvcj5CaXN3YXM8L0F1dGhvcj48WWVhcj4yMDI1PC9ZZWFyPjxS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</w:fldData>
        </w:fldChar>
      </w:r>
      <w:r w:rsidR="00E93263" w:rsidRPr="005978F5">
        <w:rPr>
          <w:rFonts w:ascii="Times New Roman" w:hAnsi="Times New Roman" w:cs="Times New Roman"/>
        </w:rPr>
        <w:instrText xml:space="preserve"> ADDIN EN.CITE.DATA </w:instrText>
      </w:r>
      <w:r w:rsidR="00E93263" w:rsidRPr="005978F5">
        <w:rPr>
          <w:rFonts w:ascii="Times New Roman" w:hAnsi="Times New Roman" w:cs="Times New Roman"/>
        </w:rPr>
      </w:r>
      <w:r w:rsidR="00E93263" w:rsidRPr="005978F5">
        <w:rPr>
          <w:rFonts w:ascii="Times New Roman" w:hAnsi="Times New Roman" w:cs="Times New Roman"/>
        </w:rPr>
        <w:fldChar w:fldCharType="end"/>
      </w:r>
      <w:r w:rsidR="00196B6C" w:rsidRPr="005978F5">
        <w:rPr>
          <w:rFonts w:ascii="Times New Roman" w:hAnsi="Times New Roman" w:cs="Times New Roman"/>
        </w:rPr>
      </w:r>
      <w:r w:rsidR="00196B6C" w:rsidRPr="005978F5">
        <w:rPr>
          <w:rFonts w:ascii="Times New Roman" w:hAnsi="Times New Roman" w:cs="Times New Roman"/>
        </w:rPr>
        <w:fldChar w:fldCharType="separate"/>
      </w:r>
      <w:r w:rsidR="00E93263" w:rsidRPr="005978F5">
        <w:rPr>
          <w:rFonts w:ascii="Times New Roman" w:hAnsi="Times New Roman" w:cs="Times New Roman"/>
          <w:noProof/>
          <w:vertAlign w:val="superscript"/>
        </w:rPr>
        <w:t>40-45</w:t>
      </w:r>
      <w:r w:rsidR="00196B6C" w:rsidRPr="005978F5">
        <w:rPr>
          <w:rFonts w:ascii="Times New Roman" w:hAnsi="Times New Roman" w:cs="Times New Roman"/>
        </w:rPr>
        <w:fldChar w:fldCharType="end"/>
      </w:r>
      <w:r w:rsidR="00722A6C">
        <w:rPr>
          <w:rFonts w:ascii="Times New Roman" w:hAnsi="Times New Roman" w:cs="Times New Roman"/>
        </w:rPr>
        <w:t xml:space="preserve"> </w:t>
      </w:r>
    </w:p>
    <w:p w14:paraId="31D7521C" w14:textId="1E411AAF" w:rsidR="002A5152" w:rsidRDefault="002A5152" w:rsidP="002A5152">
      <w:pPr>
        <w:spacing w:line="360" w:lineRule="auto"/>
        <w:jc w:val="both"/>
        <w:rPr>
          <w:rFonts w:ascii="Times New Roman" w:hAnsi="Times New Roman" w:cs="Times New Roman"/>
        </w:rPr>
      </w:pPr>
      <w:r w:rsidRPr="00BB1D1E">
        <w:rPr>
          <w:rFonts w:ascii="Times New Roman" w:hAnsi="Times New Roman" w:cs="Times New Roman"/>
        </w:rPr>
        <w:t>The refrigerants investigated in this study exhibit their strongest infrared absorption bands within the 1000</w:t>
      </w:r>
      <w:r>
        <w:rPr>
          <w:rFonts w:ascii="Times New Roman" w:hAnsi="Times New Roman" w:cs="Times New Roman"/>
        </w:rPr>
        <w:t>-</w:t>
      </w:r>
      <w:r w:rsidRPr="00BB1D1E">
        <w:rPr>
          <w:rFonts w:ascii="Times New Roman" w:hAnsi="Times New Roman" w:cs="Times New Roman"/>
        </w:rPr>
        <w:t>1500 cm⁻¹ region, which primarily corresponds to vibrational modes associated with C–F bonds</w:t>
      </w:r>
      <w:r>
        <w:rPr>
          <w:rFonts w:ascii="Times New Roman" w:hAnsi="Times New Roman" w:cs="Times New Roman"/>
        </w:rPr>
        <w:t xml:space="preserve"> (Table S1)</w:t>
      </w:r>
      <w:r w:rsidRPr="00BB1D1E">
        <w:rPr>
          <w:rFonts w:ascii="Times New Roman" w:hAnsi="Times New Roman" w:cs="Times New Roman"/>
        </w:rPr>
        <w:t>.</w:t>
      </w:r>
      <w:r>
        <w:rPr>
          <w:rFonts w:ascii="Times New Roman" w:hAnsi="Times New Roman" w:cs="Times New Roman"/>
        </w:rPr>
        <w:t xml:space="preserve"> </w:t>
      </w:r>
      <w:r w:rsidRPr="00BB1D1E">
        <w:rPr>
          <w:rFonts w:ascii="Times New Roman" w:hAnsi="Times New Roman" w:cs="Times New Roman"/>
        </w:rPr>
        <w:t>However, these vibrational modes involve significant coupling between the C–F vibrations of the trifluoromethyl (CF</w:t>
      </w:r>
      <w:r>
        <w:rPr>
          <w:rFonts w:ascii="Times New Roman" w:hAnsi="Times New Roman" w:cs="Times New Roman"/>
          <w:vertAlign w:val="subscript"/>
        </w:rPr>
        <w:t>3</w:t>
      </w:r>
      <w:r w:rsidRPr="00BB1D1E">
        <w:rPr>
          <w:rFonts w:ascii="Times New Roman" w:hAnsi="Times New Roman" w:cs="Times New Roman"/>
        </w:rPr>
        <w:t>) group and other internal molecular modes, as previously reported in the literature</w:t>
      </w:r>
      <w:r w:rsidRPr="00D85731">
        <w:rPr>
          <w:rFonts w:ascii="Times New Roman" w:hAnsi="Times New Roman" w:cs="Times New Roman"/>
        </w:rPr>
        <w:t>.</w:t>
      </w:r>
      <w:r w:rsidRPr="00D85731">
        <w:rPr>
          <w:rFonts w:ascii="Times New Roman" w:hAnsi="Times New Roman" w:cs="Times New Roman"/>
        </w:rPr>
        <w:fldChar w:fldCharType="begin"/>
      </w:r>
      <w:r w:rsidRPr="00D85731">
        <w:rPr>
          <w:rFonts w:ascii="Times New Roman" w:hAnsi="Times New Roman" w:cs="Times New Roman"/>
        </w:rPr>
        <w:instrText xml:space="preserve"> ADDIN EN.CITE &lt;EndNote&gt;&lt;Cite&gt;&lt;Author&gt;Mondal&lt;/Author&gt;&lt;Year&gt;2026&lt;/Year&gt;&lt;RecNum&gt;177&lt;/RecNum&gt;&lt;DisplayText&gt;&lt;style face="superscript"&gt;25&lt;/style&gt;&lt;/DisplayText&gt;&lt;record&gt;&lt;rec-number&gt;177&lt;/rec-number&gt;&lt;foreign-keys&gt;&lt;key app="EN" db-id="xr220zex2t2w5bezwe95et29ed0fxr2wtfa2" timestamp="1772137342"&gt;177&lt;/key&gt;&lt;/foreign-keys&gt;&lt;ref-type name="Journal Article"&gt;17&lt;/ref-type&gt;&lt;contributors&gt;&lt;authors&gt;&lt;author&gt;Mondal, Koushik&lt;/author&gt;&lt;author&gt;McAnally, Mason&lt;/author&gt;&lt;author&gt;Biswas, Souvick&lt;/author&gt;&lt;author&gt;Melbourne, Nils W.&lt;/author&gt;&lt;author&gt;Turner, Andrew M.&lt;/author&gt;&lt;author&gt;Bergantini, Alexandre&lt;/author&gt;&lt;author&gt;Sun, Rui&lt;/author&gt;&lt;author&gt;Kaiser, Ralf I.&lt;/author&gt;&lt;/authors&gt;&lt;/contributors&gt;&lt;titles&gt;&lt;title&gt;Refractive Indices and Infrared Band Strengths of Amorphous Ices of Key Fluorinated Refrigerants 1,1,1,2-Tetrafluoroethane, 2,3,3,3-Tetrafluoropropene, and 3,3,3-Trifluoropropene&lt;/title&gt;&lt;secondary-title&gt;ChemPhysChem&lt;/secondary-title&gt;&lt;/titles&gt;&lt;pages&gt;e202500680&lt;/pages&gt;&lt;volume&gt;27&lt;/volume&gt;&lt;number&gt;4&lt;/number&gt;&lt;dates&gt;&lt;year&gt;2026&lt;/year&gt;&lt;/dates&gt;&lt;isbn&gt;1439-4235&lt;/isbn&gt;&lt;urls&gt;&lt;related-urls&gt;&lt;url&gt;https://chemistry-europe.onlinelibrary.wiley.com/doi/abs/10.1002/cphc.202500680&lt;/url&gt;&lt;/related-urls&gt;&lt;/urls&gt;&lt;electronic-resource-num&gt;https://doi.org/10.1002/cphc.202500680&lt;/electronic-resource-num&gt;&lt;/record&gt;&lt;/Cite&gt;&lt;/EndNote&gt;</w:instrText>
      </w:r>
      <w:r w:rsidRPr="00D85731">
        <w:rPr>
          <w:rFonts w:ascii="Times New Roman" w:hAnsi="Times New Roman" w:cs="Times New Roman"/>
        </w:rPr>
        <w:fldChar w:fldCharType="separate"/>
      </w:r>
      <w:r w:rsidRPr="00D85731">
        <w:rPr>
          <w:rFonts w:ascii="Times New Roman" w:hAnsi="Times New Roman" w:cs="Times New Roman"/>
          <w:noProof/>
          <w:vertAlign w:val="superscript"/>
        </w:rPr>
        <w:t>25</w:t>
      </w:r>
      <w:r w:rsidRPr="00D85731">
        <w:rPr>
          <w:rFonts w:ascii="Times New Roman" w:hAnsi="Times New Roman" w:cs="Times New Roman"/>
        </w:rPr>
        <w:fldChar w:fldCharType="end"/>
      </w:r>
      <w:r>
        <w:rPr>
          <w:rFonts w:ascii="Times New Roman" w:hAnsi="Times New Roman" w:cs="Times New Roman"/>
        </w:rPr>
        <w:t xml:space="preserve"> </w:t>
      </w:r>
      <w:r w:rsidRPr="00BB1D1E">
        <w:rPr>
          <w:rFonts w:ascii="Times New Roman" w:hAnsi="Times New Roman" w:cs="Times New Roman"/>
        </w:rPr>
        <w:t>Consequently, adsorption-induced frequency shifts in this spectral region provide important insights into the nature of the molecule–ice interaction.</w:t>
      </w:r>
      <w:r>
        <w:rPr>
          <w:rFonts w:ascii="Times New Roman" w:hAnsi="Times New Roman" w:cs="Times New Roman"/>
        </w:rPr>
        <w:t xml:space="preserve"> </w:t>
      </w:r>
      <w:r w:rsidRPr="00BB1D1E">
        <w:rPr>
          <w:rFonts w:ascii="Times New Roman" w:hAnsi="Times New Roman" w:cs="Times New Roman"/>
        </w:rPr>
        <w:t xml:space="preserve">Comparison of the vibrational spectra of R-I, R-II, and R-III deposited on ice surfaces with those of the corresponding pure molecular ices reveals measurable shifts in several vibrational frequencies for both layered and co-deposition experiments (Figure </w:t>
      </w:r>
      <w:r>
        <w:rPr>
          <w:rFonts w:ascii="Times New Roman" w:hAnsi="Times New Roman" w:cs="Times New Roman"/>
        </w:rPr>
        <w:t>6</w:t>
      </w:r>
      <w:r w:rsidRPr="00BB1D1E">
        <w:rPr>
          <w:rFonts w:ascii="Times New Roman" w:hAnsi="Times New Roman" w:cs="Times New Roman"/>
        </w:rPr>
        <w:t xml:space="preserve">a–c; Table </w:t>
      </w:r>
      <w:r>
        <w:rPr>
          <w:rFonts w:ascii="Times New Roman" w:hAnsi="Times New Roman" w:cs="Times New Roman"/>
        </w:rPr>
        <w:t>2</w:t>
      </w:r>
      <w:r w:rsidRPr="00BB1D1E">
        <w:rPr>
          <w:rFonts w:ascii="Times New Roman" w:hAnsi="Times New Roman" w:cs="Times New Roman"/>
        </w:rPr>
        <w:t>).</w:t>
      </w:r>
      <w:r>
        <w:rPr>
          <w:rFonts w:ascii="Times New Roman" w:hAnsi="Times New Roman" w:cs="Times New Roman"/>
        </w:rPr>
        <w:t xml:space="preserve"> </w:t>
      </w:r>
      <w:r w:rsidR="00812225" w:rsidRPr="005978F5">
        <w:rPr>
          <w:rFonts w:ascii="Times New Roman" w:hAnsi="Times New Roman" w:cs="Times New Roman"/>
        </w:rPr>
        <w:t>For the pure refrigerant ices, the spectral features associated with the C–F vibrational modes in the 2000–500 cm</w:t>
      </w:r>
      <w:r w:rsidR="00812225" w:rsidRPr="005978F5">
        <w:rPr>
          <w:rFonts w:ascii="Times New Roman" w:hAnsi="Times New Roman" w:cs="Times New Roman"/>
          <w:vertAlign w:val="superscript"/>
        </w:rPr>
        <w:t>-1</w:t>
      </w:r>
      <w:r w:rsidR="00812225" w:rsidRPr="005978F5">
        <w:rPr>
          <w:rFonts w:ascii="Times New Roman" w:hAnsi="Times New Roman" w:cs="Times New Roman"/>
        </w:rPr>
        <w:t xml:space="preserve"> region undergo significant changes upon heating. The spectra recorded at temperatures near the S1 sublimation event differ markedly from those obtained at 10 K (Figure S7), indicating that the amorphous refrigerant ice undergoes structural reorganization and crystallization prior to sublimation.</w:t>
      </w:r>
    </w:p>
    <w:p w14:paraId="4D518FEF" w14:textId="2C75C36E" w:rsidR="00D85731" w:rsidRDefault="00D85731" w:rsidP="002A5152">
      <w:pPr>
        <w:spacing w:line="360" w:lineRule="auto"/>
        <w:jc w:val="both"/>
        <w:rPr>
          <w:rFonts w:ascii="Times New Roman" w:hAnsi="Times New Roman" w:cs="Times New Roman"/>
        </w:rPr>
      </w:pPr>
    </w:p>
    <w:p w14:paraId="19F52F7C" w14:textId="2AB0AF54" w:rsidR="00876172" w:rsidRDefault="00FC79B1" w:rsidP="00876172">
      <w:pPr>
        <w:jc w:val="center"/>
        <w:rPr>
          <w:rFonts w:ascii="Times New Roman" w:hAnsi="Times New Roman" w:cs="Times New Roman"/>
          <w:b/>
          <w:bCs/>
        </w:rPr>
      </w:pPr>
      <w:r>
        <w:rPr>
          <w:rFonts w:ascii="Times New Roman" w:hAnsi="Times New Roman" w:cs="Times New Roman"/>
          <w:b/>
          <w:bCs/>
          <w:noProof/>
        </w:rPr>
        <w:lastRenderedPageBreak/>
        <w:drawing>
          <wp:inline distT="0" distB="0" distL="0" distR="0" wp14:anchorId="686891BE" wp14:editId="6C24450F">
            <wp:extent cx="5579404" cy="7268858"/>
            <wp:effectExtent l="0" t="0" r="0" b="8255"/>
            <wp:docPr id="156768939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87604" cy="7279542"/>
                    </a:xfrm>
                    <a:prstGeom prst="rect">
                      <a:avLst/>
                    </a:prstGeom>
                    <a:noFill/>
                  </pic:spPr>
                </pic:pic>
              </a:graphicData>
            </a:graphic>
          </wp:inline>
        </w:drawing>
      </w:r>
    </w:p>
    <w:p w14:paraId="1A7B696A" w14:textId="36B35CA0" w:rsidR="00D85731" w:rsidRDefault="00D85731" w:rsidP="00D85731">
      <w:pPr>
        <w:jc w:val="both"/>
        <w:rPr>
          <w:rFonts w:ascii="Times New Roman" w:hAnsi="Times New Roman" w:cs="Times New Roman"/>
        </w:rPr>
      </w:pPr>
      <w:r w:rsidRPr="00776AD9">
        <w:rPr>
          <w:rFonts w:ascii="Times New Roman" w:hAnsi="Times New Roman" w:cs="Times New Roman"/>
          <w:b/>
          <w:bCs/>
        </w:rPr>
        <w:t xml:space="preserve">Figure </w:t>
      </w:r>
      <w:r>
        <w:rPr>
          <w:rFonts w:ascii="Times New Roman" w:hAnsi="Times New Roman" w:cs="Times New Roman"/>
          <w:b/>
          <w:bCs/>
        </w:rPr>
        <w:t>6</w:t>
      </w:r>
      <w:r>
        <w:rPr>
          <w:rFonts w:ascii="Times New Roman" w:hAnsi="Times New Roman" w:cs="Times New Roman"/>
        </w:rPr>
        <w:t xml:space="preserve">: </w:t>
      </w:r>
      <w:r w:rsidRPr="00891C90">
        <w:rPr>
          <w:rFonts w:ascii="Times New Roman" w:hAnsi="Times New Roman" w:cs="Times New Roman"/>
        </w:rPr>
        <w:t>Infrared spectra in the C–F stretching region (1000</w:t>
      </w:r>
      <w:r>
        <w:rPr>
          <w:rFonts w:ascii="Times New Roman" w:hAnsi="Times New Roman" w:cs="Times New Roman"/>
        </w:rPr>
        <w:t>-</w:t>
      </w:r>
      <w:r w:rsidRPr="00891C90">
        <w:rPr>
          <w:rFonts w:ascii="Times New Roman" w:hAnsi="Times New Roman" w:cs="Times New Roman"/>
        </w:rPr>
        <w:t>1500 cm⁻¹)</w:t>
      </w:r>
      <w:r>
        <w:rPr>
          <w:rFonts w:ascii="Times New Roman" w:hAnsi="Times New Roman" w:cs="Times New Roman"/>
        </w:rPr>
        <w:t xml:space="preserve"> </w:t>
      </w:r>
      <w:r w:rsidRPr="00891C90">
        <w:rPr>
          <w:rFonts w:ascii="Times New Roman" w:hAnsi="Times New Roman" w:cs="Times New Roman"/>
        </w:rPr>
        <w:t xml:space="preserve">for refrigerants: </w:t>
      </w:r>
      <w:r>
        <w:rPr>
          <w:rFonts w:ascii="Times New Roman" w:hAnsi="Times New Roman" w:cs="Times New Roman"/>
        </w:rPr>
        <w:t>neat</w:t>
      </w:r>
      <w:r w:rsidRPr="00891C90">
        <w:rPr>
          <w:rFonts w:ascii="Times New Roman" w:hAnsi="Times New Roman" w:cs="Times New Roman"/>
        </w:rPr>
        <w:t xml:space="preserve"> films (bottom), layered on ASW (middle), and co-deposited with ASW (top). (a) R-I, (b) R-II, and (c) R-III. Water features are highlighted in green, while refrigerant bands are indicated in blue (R-I), purple (R-II), and magenta (R-III). Observed frequency shifts </w:t>
      </w:r>
      <w:r>
        <w:rPr>
          <w:rFonts w:ascii="Times New Roman" w:hAnsi="Times New Roman" w:cs="Times New Roman"/>
        </w:rPr>
        <w:t xml:space="preserve">in layered and co-deposition </w:t>
      </w:r>
      <w:r>
        <w:rPr>
          <w:rFonts w:ascii="Times New Roman" w:hAnsi="Times New Roman" w:cs="Times New Roman"/>
        </w:rPr>
        <w:lastRenderedPageBreak/>
        <w:t xml:space="preserve">experiments with respect to pure films </w:t>
      </w:r>
      <w:r w:rsidRPr="00891C90">
        <w:rPr>
          <w:rFonts w:ascii="Times New Roman" w:hAnsi="Times New Roman" w:cs="Times New Roman"/>
        </w:rPr>
        <w:t>aris</w:t>
      </w:r>
      <w:r>
        <w:rPr>
          <w:rFonts w:ascii="Times New Roman" w:hAnsi="Times New Roman" w:cs="Times New Roman"/>
        </w:rPr>
        <w:t>e</w:t>
      </w:r>
      <w:r w:rsidRPr="00891C90">
        <w:rPr>
          <w:rFonts w:ascii="Times New Roman" w:hAnsi="Times New Roman" w:cs="Times New Roman"/>
        </w:rPr>
        <w:t xml:space="preserve"> from </w:t>
      </w:r>
      <w:r>
        <w:rPr>
          <w:rFonts w:ascii="Times New Roman" w:hAnsi="Times New Roman" w:cs="Times New Roman"/>
        </w:rPr>
        <w:t xml:space="preserve">water-refrigerant </w:t>
      </w:r>
      <w:r w:rsidRPr="00891C90">
        <w:rPr>
          <w:rFonts w:ascii="Times New Roman" w:hAnsi="Times New Roman" w:cs="Times New Roman"/>
        </w:rPr>
        <w:t>interaction</w:t>
      </w:r>
      <w:r>
        <w:rPr>
          <w:rFonts w:ascii="Times New Roman" w:hAnsi="Times New Roman" w:cs="Times New Roman"/>
        </w:rPr>
        <w:t>s</w:t>
      </w:r>
      <w:r w:rsidRPr="00891C90">
        <w:rPr>
          <w:rFonts w:ascii="Times New Roman" w:hAnsi="Times New Roman" w:cs="Times New Roman"/>
        </w:rPr>
        <w:t>. OP and IP denote out-of-plane and in-plane vibrational modes, respectively (Table S1).</w:t>
      </w:r>
    </w:p>
    <w:p w14:paraId="33866DCE" w14:textId="709246CF" w:rsidR="00D85731" w:rsidRDefault="00D85731" w:rsidP="00BA620C">
      <w:pPr>
        <w:jc w:val="center"/>
        <w:rPr>
          <w:rFonts w:ascii="Times New Roman" w:hAnsi="Times New Roman" w:cs="Times New Roman"/>
          <w:b/>
          <w:bCs/>
        </w:rPr>
      </w:pPr>
    </w:p>
    <w:p w14:paraId="0ABC9392" w14:textId="68C6F3DE" w:rsidR="00D85731" w:rsidRDefault="00D85731" w:rsidP="00D85731">
      <w:pPr>
        <w:jc w:val="both"/>
        <w:rPr>
          <w:rFonts w:ascii="Times New Roman" w:hAnsi="Times New Roman" w:cs="Times New Roman"/>
        </w:rPr>
      </w:pPr>
      <w:r w:rsidRPr="00CE02DF">
        <w:rPr>
          <w:rFonts w:ascii="Times New Roman" w:hAnsi="Times New Roman" w:cs="Times New Roman"/>
          <w:b/>
          <w:bCs/>
        </w:rPr>
        <w:t xml:space="preserve">Table </w:t>
      </w:r>
      <w:r>
        <w:rPr>
          <w:rFonts w:ascii="Times New Roman" w:hAnsi="Times New Roman" w:cs="Times New Roman"/>
          <w:b/>
          <w:bCs/>
        </w:rPr>
        <w:t>2</w:t>
      </w:r>
      <w:r w:rsidRPr="00E86EF3">
        <w:rPr>
          <w:rFonts w:ascii="Times New Roman" w:hAnsi="Times New Roman" w:cs="Times New Roman"/>
          <w:b/>
          <w:bCs/>
        </w:rPr>
        <w:t>:</w:t>
      </w:r>
      <w:r>
        <w:rPr>
          <w:rFonts w:ascii="Times New Roman" w:hAnsi="Times New Roman" w:cs="Times New Roman"/>
        </w:rPr>
        <w:t xml:space="preserve"> </w:t>
      </w:r>
      <w:r w:rsidRPr="00E86EF3">
        <w:rPr>
          <w:rFonts w:ascii="Times New Roman" w:hAnsi="Times New Roman" w:cs="Times New Roman"/>
        </w:rPr>
        <w:t xml:space="preserve">Experimental vibrational frequencies </w:t>
      </w:r>
      <w:r>
        <w:rPr>
          <w:rFonts w:ascii="Times New Roman" w:hAnsi="Times New Roman" w:cs="Times New Roman"/>
        </w:rPr>
        <w:t xml:space="preserve">(Exp) </w:t>
      </w:r>
      <w:r w:rsidRPr="00E86EF3">
        <w:rPr>
          <w:rFonts w:ascii="Times New Roman" w:hAnsi="Times New Roman" w:cs="Times New Roman"/>
        </w:rPr>
        <w:t xml:space="preserve">of the investigated refrigerants recorded under </w:t>
      </w:r>
      <w:r>
        <w:rPr>
          <w:rFonts w:ascii="Times New Roman" w:hAnsi="Times New Roman" w:cs="Times New Roman"/>
        </w:rPr>
        <w:t>neat</w:t>
      </w:r>
      <w:r w:rsidRPr="00E86EF3">
        <w:rPr>
          <w:rFonts w:ascii="Times New Roman" w:hAnsi="Times New Roman" w:cs="Times New Roman"/>
        </w:rPr>
        <w:t xml:space="preserve"> deposition, layered deposition, and co-deposition conditions on ASW surfaces, together with the corresponding scaled frequencies obtained from quantum chemical calculations. All frequencies are reported in cm</w:t>
      </w:r>
      <w:r>
        <w:rPr>
          <w:rFonts w:ascii="Times New Roman" w:hAnsi="Times New Roman" w:cs="Times New Roman"/>
          <w:vertAlign w:val="superscript"/>
        </w:rPr>
        <w:t>-1</w:t>
      </w:r>
      <w:r w:rsidRPr="00E86EF3">
        <w:rPr>
          <w:rFonts w:ascii="Times New Roman" w:hAnsi="Times New Roman" w:cs="Times New Roman"/>
        </w:rPr>
        <w:t>. The vibrational assignments correspond to the fundamental normal modes derived from theoretical analysis</w:t>
      </w:r>
      <w:r>
        <w:rPr>
          <w:rFonts w:ascii="Times New Roman" w:hAnsi="Times New Roman" w:cs="Times New Roman"/>
        </w:rPr>
        <w:t>.</w:t>
      </w:r>
    </w:p>
    <w:p w14:paraId="7F760973" w14:textId="77777777" w:rsidR="00D85731" w:rsidRDefault="00D85731" w:rsidP="00D85731">
      <w:pPr>
        <w:jc w:val="both"/>
        <w:rPr>
          <w:rFonts w:ascii="Times New Roman" w:hAnsi="Times New Roman" w:cs="Times New Roman"/>
        </w:rPr>
      </w:pPr>
    </w:p>
    <w:tbl>
      <w:tblPr>
        <w:tblStyle w:val="TableGrid"/>
        <w:tblW w:w="5000" w:type="pct"/>
        <w:tblLook w:val="04A0" w:firstRow="1" w:lastRow="0" w:firstColumn="1" w:lastColumn="0" w:noHBand="0" w:noVBand="1"/>
      </w:tblPr>
      <w:tblGrid>
        <w:gridCol w:w="1417"/>
        <w:gridCol w:w="737"/>
        <w:gridCol w:w="907"/>
        <w:gridCol w:w="793"/>
        <w:gridCol w:w="974"/>
        <w:gridCol w:w="711"/>
        <w:gridCol w:w="873"/>
        <w:gridCol w:w="2938"/>
      </w:tblGrid>
      <w:tr w:rsidR="00D85731" w:rsidRPr="00F053FA" w14:paraId="46A7C511" w14:textId="77777777" w:rsidTr="00C33EEB">
        <w:trPr>
          <w:trHeight w:val="599"/>
        </w:trPr>
        <w:tc>
          <w:tcPr>
            <w:tcW w:w="758" w:type="pct"/>
            <w:vMerge w:val="restart"/>
            <w:hideMark/>
          </w:tcPr>
          <w:p w14:paraId="6E557091" w14:textId="77777777" w:rsidR="00D85731" w:rsidRPr="00F053FA" w:rsidRDefault="00D85731" w:rsidP="00C33EEB">
            <w:pPr>
              <w:jc w:val="center"/>
              <w:rPr>
                <w:rFonts w:ascii="Times New Roman" w:eastAsia="Times New Roman" w:hAnsi="Times New Roman" w:cs="Times New Roman"/>
                <w:b/>
                <w:bCs/>
                <w:kern w:val="0"/>
                <w14:ligatures w14:val="none"/>
              </w:rPr>
            </w:pPr>
            <w:r w:rsidRPr="00F053FA">
              <w:rPr>
                <w:rFonts w:ascii="Times New Roman" w:eastAsia="Times New Roman" w:hAnsi="Times New Roman" w:cs="Times New Roman"/>
                <w:b/>
                <w:bCs/>
                <w:kern w:val="0"/>
                <w14:ligatures w14:val="none"/>
              </w:rPr>
              <w:t>Ref</w:t>
            </w:r>
            <w:r>
              <w:rPr>
                <w:rFonts w:ascii="Times New Roman" w:eastAsia="Times New Roman" w:hAnsi="Times New Roman" w:cs="Times New Roman"/>
                <w:b/>
                <w:bCs/>
                <w:kern w:val="0"/>
                <w14:ligatures w14:val="none"/>
              </w:rPr>
              <w:t>rigerant</w:t>
            </w:r>
          </w:p>
        </w:tc>
        <w:tc>
          <w:tcPr>
            <w:tcW w:w="879" w:type="pct"/>
            <w:gridSpan w:val="2"/>
            <w:hideMark/>
          </w:tcPr>
          <w:p w14:paraId="5ECC6B2D" w14:textId="77777777" w:rsidR="00D85731" w:rsidRPr="00F053FA" w:rsidRDefault="00D85731" w:rsidP="00C33EEB">
            <w:pPr>
              <w:jc w:val="center"/>
              <w:rPr>
                <w:rFonts w:ascii="Times New Roman" w:eastAsia="Times New Roman" w:hAnsi="Times New Roman" w:cs="Times New Roman"/>
                <w:b/>
                <w:bCs/>
                <w:kern w:val="0"/>
                <w14:ligatures w14:val="none"/>
              </w:rPr>
            </w:pPr>
            <w:r w:rsidRPr="00F053FA">
              <w:rPr>
                <w:rFonts w:ascii="Times New Roman" w:eastAsia="Times New Roman" w:hAnsi="Times New Roman" w:cs="Times New Roman"/>
                <w:b/>
                <w:bCs/>
                <w:kern w:val="0"/>
                <w14:ligatures w14:val="none"/>
              </w:rPr>
              <w:t xml:space="preserve">Pure </w:t>
            </w:r>
            <w:r>
              <w:rPr>
                <w:rFonts w:ascii="Times New Roman" w:eastAsia="Times New Roman" w:hAnsi="Times New Roman" w:cs="Times New Roman"/>
                <w:b/>
                <w:bCs/>
                <w:kern w:val="0"/>
                <w14:ligatures w14:val="none"/>
              </w:rPr>
              <w:t>d</w:t>
            </w:r>
            <w:r w:rsidRPr="00F053FA">
              <w:rPr>
                <w:rFonts w:ascii="Times New Roman" w:eastAsia="Times New Roman" w:hAnsi="Times New Roman" w:cs="Times New Roman"/>
                <w:b/>
                <w:bCs/>
                <w:kern w:val="0"/>
                <w14:ligatures w14:val="none"/>
              </w:rPr>
              <w:t>eposition</w:t>
            </w:r>
          </w:p>
        </w:tc>
        <w:tc>
          <w:tcPr>
            <w:tcW w:w="944" w:type="pct"/>
            <w:gridSpan w:val="2"/>
            <w:hideMark/>
          </w:tcPr>
          <w:p w14:paraId="63388AF7" w14:textId="77777777" w:rsidR="00D85731" w:rsidRPr="00F053FA" w:rsidRDefault="00D85731" w:rsidP="00C33EEB">
            <w:pPr>
              <w:jc w:val="center"/>
              <w:rPr>
                <w:rFonts w:ascii="Times New Roman" w:eastAsia="Times New Roman" w:hAnsi="Times New Roman" w:cs="Times New Roman"/>
                <w:b/>
                <w:bCs/>
                <w:kern w:val="0"/>
                <w14:ligatures w14:val="none"/>
              </w:rPr>
            </w:pPr>
            <w:r w:rsidRPr="00F053FA">
              <w:rPr>
                <w:rFonts w:ascii="Times New Roman" w:eastAsia="Times New Roman" w:hAnsi="Times New Roman" w:cs="Times New Roman"/>
                <w:b/>
                <w:bCs/>
                <w:kern w:val="0"/>
                <w14:ligatures w14:val="none"/>
              </w:rPr>
              <w:t xml:space="preserve">Layered </w:t>
            </w:r>
            <w:r>
              <w:rPr>
                <w:rFonts w:ascii="Times New Roman" w:eastAsia="Times New Roman" w:hAnsi="Times New Roman" w:cs="Times New Roman"/>
                <w:b/>
                <w:bCs/>
                <w:kern w:val="0"/>
                <w14:ligatures w14:val="none"/>
              </w:rPr>
              <w:t>d</w:t>
            </w:r>
            <w:r w:rsidRPr="00F053FA">
              <w:rPr>
                <w:rFonts w:ascii="Times New Roman" w:eastAsia="Times New Roman" w:hAnsi="Times New Roman" w:cs="Times New Roman"/>
                <w:b/>
                <w:bCs/>
                <w:kern w:val="0"/>
                <w14:ligatures w14:val="none"/>
              </w:rPr>
              <w:t>eposition</w:t>
            </w:r>
          </w:p>
        </w:tc>
        <w:tc>
          <w:tcPr>
            <w:tcW w:w="847" w:type="pct"/>
            <w:gridSpan w:val="2"/>
            <w:hideMark/>
          </w:tcPr>
          <w:p w14:paraId="0B381BF9" w14:textId="77777777" w:rsidR="00D85731" w:rsidRPr="00F053FA" w:rsidRDefault="00D85731" w:rsidP="00C33EEB">
            <w:pPr>
              <w:jc w:val="center"/>
              <w:rPr>
                <w:rFonts w:ascii="Times New Roman" w:eastAsia="Times New Roman" w:hAnsi="Times New Roman" w:cs="Times New Roman"/>
                <w:b/>
                <w:bCs/>
                <w:kern w:val="0"/>
                <w14:ligatures w14:val="none"/>
              </w:rPr>
            </w:pPr>
            <w:r w:rsidRPr="00F053FA">
              <w:rPr>
                <w:rFonts w:ascii="Times New Roman" w:eastAsia="Times New Roman" w:hAnsi="Times New Roman" w:cs="Times New Roman"/>
                <w:b/>
                <w:bCs/>
                <w:kern w:val="0"/>
                <w14:ligatures w14:val="none"/>
              </w:rPr>
              <w:t>Co-deposition</w:t>
            </w:r>
          </w:p>
        </w:tc>
        <w:tc>
          <w:tcPr>
            <w:tcW w:w="1572" w:type="pct"/>
            <w:vMerge w:val="restart"/>
            <w:hideMark/>
          </w:tcPr>
          <w:p w14:paraId="0295C4B3" w14:textId="77777777" w:rsidR="00D85731" w:rsidRPr="00F053FA" w:rsidRDefault="00D85731" w:rsidP="00C33EEB">
            <w:pPr>
              <w:jc w:val="center"/>
              <w:rPr>
                <w:rFonts w:ascii="Times New Roman" w:eastAsia="Times New Roman" w:hAnsi="Times New Roman" w:cs="Times New Roman"/>
                <w:b/>
                <w:bCs/>
                <w:kern w:val="0"/>
                <w14:ligatures w14:val="none"/>
              </w:rPr>
            </w:pPr>
            <w:r w:rsidRPr="00F053FA">
              <w:rPr>
                <w:rFonts w:ascii="Times New Roman" w:eastAsia="Times New Roman" w:hAnsi="Times New Roman" w:cs="Times New Roman"/>
                <w:b/>
                <w:bCs/>
                <w:kern w:val="0"/>
                <w14:ligatures w14:val="none"/>
              </w:rPr>
              <w:t xml:space="preserve">Mode </w:t>
            </w:r>
            <w:r>
              <w:rPr>
                <w:rFonts w:ascii="Times New Roman" w:eastAsia="Times New Roman" w:hAnsi="Times New Roman" w:cs="Times New Roman"/>
                <w:b/>
                <w:bCs/>
                <w:kern w:val="0"/>
                <w14:ligatures w14:val="none"/>
              </w:rPr>
              <w:t>a</w:t>
            </w:r>
            <w:r w:rsidRPr="00F053FA">
              <w:rPr>
                <w:rFonts w:ascii="Times New Roman" w:eastAsia="Times New Roman" w:hAnsi="Times New Roman" w:cs="Times New Roman"/>
                <w:b/>
                <w:bCs/>
                <w:kern w:val="0"/>
                <w14:ligatures w14:val="none"/>
              </w:rPr>
              <w:t>ssignment</w:t>
            </w:r>
          </w:p>
        </w:tc>
      </w:tr>
      <w:tr w:rsidR="00D85731" w:rsidRPr="00F053FA" w14:paraId="25E7FC2B" w14:textId="77777777" w:rsidTr="00C33EEB">
        <w:trPr>
          <w:trHeight w:val="298"/>
        </w:trPr>
        <w:tc>
          <w:tcPr>
            <w:tcW w:w="758" w:type="pct"/>
            <w:vMerge/>
            <w:hideMark/>
          </w:tcPr>
          <w:p w14:paraId="2D40064E" w14:textId="77777777" w:rsidR="00D85731" w:rsidRPr="00F053FA" w:rsidRDefault="00D85731" w:rsidP="00C33EEB">
            <w:pPr>
              <w:jc w:val="center"/>
              <w:rPr>
                <w:rFonts w:ascii="Times New Roman" w:eastAsia="Times New Roman" w:hAnsi="Times New Roman" w:cs="Times New Roman"/>
                <w:b/>
                <w:bCs/>
                <w:kern w:val="0"/>
                <w14:ligatures w14:val="none"/>
              </w:rPr>
            </w:pPr>
          </w:p>
        </w:tc>
        <w:tc>
          <w:tcPr>
            <w:tcW w:w="394" w:type="pct"/>
            <w:shd w:val="clear" w:color="auto" w:fill="E8E8E8" w:themeFill="background2"/>
            <w:hideMark/>
          </w:tcPr>
          <w:p w14:paraId="0C3EA2C0"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Exp</w:t>
            </w:r>
          </w:p>
        </w:tc>
        <w:tc>
          <w:tcPr>
            <w:tcW w:w="485" w:type="pct"/>
            <w:shd w:val="clear" w:color="auto" w:fill="E8E8E8" w:themeFill="background2"/>
            <w:hideMark/>
          </w:tcPr>
          <w:p w14:paraId="59F64D01"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Scaled</w:t>
            </w:r>
          </w:p>
        </w:tc>
        <w:tc>
          <w:tcPr>
            <w:tcW w:w="424" w:type="pct"/>
            <w:shd w:val="clear" w:color="auto" w:fill="E8E8E8" w:themeFill="background2"/>
            <w:hideMark/>
          </w:tcPr>
          <w:p w14:paraId="58F5147A"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Exp</w:t>
            </w:r>
          </w:p>
        </w:tc>
        <w:tc>
          <w:tcPr>
            <w:tcW w:w="521" w:type="pct"/>
            <w:shd w:val="clear" w:color="auto" w:fill="E8E8E8" w:themeFill="background2"/>
            <w:hideMark/>
          </w:tcPr>
          <w:p w14:paraId="4D1F627D"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Scaled</w:t>
            </w:r>
          </w:p>
        </w:tc>
        <w:tc>
          <w:tcPr>
            <w:tcW w:w="380" w:type="pct"/>
            <w:shd w:val="clear" w:color="auto" w:fill="E8E8E8" w:themeFill="background2"/>
            <w:hideMark/>
          </w:tcPr>
          <w:p w14:paraId="48122AE7"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Exp</w:t>
            </w:r>
          </w:p>
        </w:tc>
        <w:tc>
          <w:tcPr>
            <w:tcW w:w="467" w:type="pct"/>
            <w:shd w:val="clear" w:color="auto" w:fill="E8E8E8" w:themeFill="background2"/>
            <w:hideMark/>
          </w:tcPr>
          <w:p w14:paraId="7C04C36B"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Scaled</w:t>
            </w:r>
          </w:p>
        </w:tc>
        <w:tc>
          <w:tcPr>
            <w:tcW w:w="1572" w:type="pct"/>
            <w:vMerge/>
            <w:hideMark/>
          </w:tcPr>
          <w:p w14:paraId="5DC9E877" w14:textId="77777777" w:rsidR="00D85731" w:rsidRPr="00F053FA" w:rsidRDefault="00D85731" w:rsidP="00C33EEB">
            <w:pPr>
              <w:rPr>
                <w:rFonts w:ascii="Times New Roman" w:eastAsia="Times New Roman" w:hAnsi="Times New Roman" w:cs="Times New Roman"/>
                <w:kern w:val="0"/>
                <w14:ligatures w14:val="none"/>
              </w:rPr>
            </w:pPr>
          </w:p>
        </w:tc>
      </w:tr>
      <w:tr w:rsidR="00D85731" w:rsidRPr="00F053FA" w14:paraId="5EBCF8CB" w14:textId="77777777" w:rsidTr="00C33EEB">
        <w:trPr>
          <w:trHeight w:val="886"/>
        </w:trPr>
        <w:tc>
          <w:tcPr>
            <w:tcW w:w="758" w:type="pct"/>
            <w:hideMark/>
          </w:tcPr>
          <w:p w14:paraId="4FC1B66B" w14:textId="77777777" w:rsidR="00D85731" w:rsidRPr="00F053FA" w:rsidRDefault="00D85731" w:rsidP="00C33EEB">
            <w:pPr>
              <w:jc w:val="cente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R-I</w:t>
            </w:r>
          </w:p>
        </w:tc>
        <w:tc>
          <w:tcPr>
            <w:tcW w:w="394" w:type="pct"/>
            <w:hideMark/>
          </w:tcPr>
          <w:p w14:paraId="557FF492"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1301</w:t>
            </w:r>
          </w:p>
        </w:tc>
        <w:tc>
          <w:tcPr>
            <w:tcW w:w="485" w:type="pct"/>
            <w:hideMark/>
          </w:tcPr>
          <w:p w14:paraId="28D66CBE"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1289</w:t>
            </w:r>
          </w:p>
        </w:tc>
        <w:tc>
          <w:tcPr>
            <w:tcW w:w="424" w:type="pct"/>
            <w:hideMark/>
          </w:tcPr>
          <w:p w14:paraId="4516777C"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1294</w:t>
            </w:r>
          </w:p>
        </w:tc>
        <w:tc>
          <w:tcPr>
            <w:tcW w:w="521" w:type="pct"/>
            <w:hideMark/>
          </w:tcPr>
          <w:p w14:paraId="09F2AE4F"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1287</w:t>
            </w:r>
          </w:p>
        </w:tc>
        <w:tc>
          <w:tcPr>
            <w:tcW w:w="380" w:type="pct"/>
            <w:hideMark/>
          </w:tcPr>
          <w:p w14:paraId="3E15D382"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1290</w:t>
            </w:r>
          </w:p>
        </w:tc>
        <w:tc>
          <w:tcPr>
            <w:tcW w:w="467" w:type="pct"/>
            <w:hideMark/>
          </w:tcPr>
          <w:p w14:paraId="665FEEA7"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1286</w:t>
            </w:r>
          </w:p>
        </w:tc>
        <w:tc>
          <w:tcPr>
            <w:tcW w:w="1572" w:type="pct"/>
            <w:hideMark/>
          </w:tcPr>
          <w:p w14:paraId="09536100"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ν</w:t>
            </w:r>
            <w:r>
              <w:rPr>
                <w:rFonts w:ascii="Times New Roman" w:eastAsia="Times New Roman" w:hAnsi="Times New Roman" w:cs="Times New Roman"/>
                <w:kern w:val="0"/>
                <w:vertAlign w:val="subscript"/>
                <w14:ligatures w14:val="none"/>
              </w:rPr>
              <w:t>13</w:t>
            </w:r>
            <w:r w:rsidRPr="00F053FA">
              <w:rPr>
                <w:rFonts w:ascii="Times New Roman" w:eastAsia="Times New Roman" w:hAnsi="Times New Roman" w:cs="Times New Roman"/>
                <w:kern w:val="0"/>
                <w14:ligatures w14:val="none"/>
              </w:rPr>
              <w:t>; β(CC)/</w:t>
            </w:r>
            <w:proofErr w:type="gramStart"/>
            <w:r w:rsidRPr="00F053FA">
              <w:rPr>
                <w:rFonts w:ascii="Times New Roman" w:eastAsia="Times New Roman" w:hAnsi="Times New Roman" w:cs="Times New Roman"/>
                <w:kern w:val="0"/>
                <w14:ligatures w14:val="none"/>
              </w:rPr>
              <w:t>τ(</w:t>
            </w:r>
            <w:proofErr w:type="gramEnd"/>
            <w:r w:rsidRPr="00F053FA">
              <w:rPr>
                <w:rFonts w:ascii="Times New Roman" w:eastAsia="Times New Roman" w:hAnsi="Times New Roman" w:cs="Times New Roman"/>
                <w:kern w:val="0"/>
                <w14:ligatures w14:val="none"/>
              </w:rPr>
              <w:t>CH</w:t>
            </w:r>
            <w:r>
              <w:rPr>
                <w:rFonts w:ascii="Times New Roman" w:eastAsia="Times New Roman" w:hAnsi="Times New Roman" w:cs="Times New Roman"/>
                <w:kern w:val="0"/>
                <w:vertAlign w:val="subscript"/>
                <w14:ligatures w14:val="none"/>
              </w:rPr>
              <w:t>2</w:t>
            </w:r>
            <w:r w:rsidRPr="00F053FA">
              <w:rPr>
                <w:rFonts w:ascii="Times New Roman" w:eastAsia="Times New Roman" w:hAnsi="Times New Roman" w:cs="Times New Roman"/>
                <w:kern w:val="0"/>
                <w14:ligatures w14:val="none"/>
              </w:rPr>
              <w:t xml:space="preserve"> out-of-plane)</w:t>
            </w:r>
          </w:p>
        </w:tc>
      </w:tr>
      <w:tr w:rsidR="00D85731" w:rsidRPr="00F053FA" w14:paraId="0636B8E4" w14:textId="77777777" w:rsidTr="00C33EEB">
        <w:trPr>
          <w:trHeight w:val="599"/>
        </w:trPr>
        <w:tc>
          <w:tcPr>
            <w:tcW w:w="758" w:type="pct"/>
            <w:hideMark/>
          </w:tcPr>
          <w:p w14:paraId="12A15BA4" w14:textId="77777777" w:rsidR="00D85731" w:rsidRPr="00F053FA" w:rsidRDefault="00D85731" w:rsidP="00C33EEB">
            <w:pPr>
              <w:jc w:val="cente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R-I</w:t>
            </w:r>
          </w:p>
        </w:tc>
        <w:tc>
          <w:tcPr>
            <w:tcW w:w="394" w:type="pct"/>
            <w:hideMark/>
          </w:tcPr>
          <w:p w14:paraId="53455887"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1283</w:t>
            </w:r>
          </w:p>
        </w:tc>
        <w:tc>
          <w:tcPr>
            <w:tcW w:w="485" w:type="pct"/>
            <w:hideMark/>
          </w:tcPr>
          <w:p w14:paraId="2662047E"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1270</w:t>
            </w:r>
          </w:p>
        </w:tc>
        <w:tc>
          <w:tcPr>
            <w:tcW w:w="424" w:type="pct"/>
            <w:hideMark/>
          </w:tcPr>
          <w:p w14:paraId="19531A43"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1266</w:t>
            </w:r>
          </w:p>
        </w:tc>
        <w:tc>
          <w:tcPr>
            <w:tcW w:w="521" w:type="pct"/>
            <w:hideMark/>
          </w:tcPr>
          <w:p w14:paraId="24233091"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1259</w:t>
            </w:r>
          </w:p>
        </w:tc>
        <w:tc>
          <w:tcPr>
            <w:tcW w:w="380" w:type="pct"/>
            <w:hideMark/>
          </w:tcPr>
          <w:p w14:paraId="750AF54D"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1260</w:t>
            </w:r>
          </w:p>
        </w:tc>
        <w:tc>
          <w:tcPr>
            <w:tcW w:w="467" w:type="pct"/>
            <w:hideMark/>
          </w:tcPr>
          <w:p w14:paraId="407187E1"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1251</w:t>
            </w:r>
          </w:p>
        </w:tc>
        <w:tc>
          <w:tcPr>
            <w:tcW w:w="1572" w:type="pct"/>
            <w:hideMark/>
          </w:tcPr>
          <w:p w14:paraId="5E7694C9"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ν</w:t>
            </w:r>
            <w:r>
              <w:rPr>
                <w:rFonts w:ascii="Times New Roman" w:eastAsia="Times New Roman" w:hAnsi="Times New Roman" w:cs="Times New Roman"/>
                <w:kern w:val="0"/>
                <w:vertAlign w:val="subscript"/>
                <w14:ligatures w14:val="none"/>
              </w:rPr>
              <w:t>4</w:t>
            </w:r>
            <w:r w:rsidRPr="00F053FA">
              <w:rPr>
                <w:rFonts w:ascii="Times New Roman" w:eastAsia="Times New Roman" w:hAnsi="Times New Roman" w:cs="Times New Roman"/>
                <w:kern w:val="0"/>
                <w14:ligatures w14:val="none"/>
              </w:rPr>
              <w:t>; ω(CH</w:t>
            </w:r>
            <w:r>
              <w:rPr>
                <w:rFonts w:ascii="Times New Roman" w:eastAsia="Times New Roman" w:hAnsi="Times New Roman" w:cs="Times New Roman"/>
                <w:kern w:val="0"/>
                <w:vertAlign w:val="subscript"/>
                <w14:ligatures w14:val="none"/>
              </w:rPr>
              <w:t>2</w:t>
            </w:r>
            <w:r w:rsidRPr="00F053FA">
              <w:rPr>
                <w:rFonts w:ascii="Times New Roman" w:eastAsia="Times New Roman" w:hAnsi="Times New Roman" w:cs="Times New Roman"/>
                <w:kern w:val="0"/>
                <w14:ligatures w14:val="none"/>
              </w:rPr>
              <w:t>)</w:t>
            </w:r>
            <w:r>
              <w:rPr>
                <w:rFonts w:ascii="Times New Roman" w:eastAsia="Times New Roman" w:hAnsi="Times New Roman" w:cs="Times New Roman"/>
                <w:kern w:val="0"/>
                <w14:ligatures w14:val="none"/>
              </w:rPr>
              <w:t>/</w:t>
            </w:r>
            <w:proofErr w:type="spellStart"/>
            <w:r w:rsidRPr="00F053FA">
              <w:rPr>
                <w:rFonts w:ascii="Times New Roman" w:eastAsia="Times New Roman" w:hAnsi="Times New Roman" w:cs="Times New Roman"/>
                <w:kern w:val="0"/>
                <w14:ligatures w14:val="none"/>
              </w:rPr>
              <w:t>δ</w:t>
            </w:r>
            <w:r w:rsidRPr="00F053FA">
              <w:rPr>
                <w:rFonts w:ascii="Times New Roman" w:eastAsia="Times New Roman" w:hAnsi="Times New Roman" w:cs="Times New Roman"/>
                <w:kern w:val="0"/>
                <w:vertAlign w:val="subscript"/>
                <w14:ligatures w14:val="none"/>
              </w:rPr>
              <w:t>s</w:t>
            </w:r>
            <w:proofErr w:type="spellEnd"/>
            <w:r w:rsidRPr="00F053FA">
              <w:rPr>
                <w:rFonts w:ascii="Times New Roman" w:eastAsia="Times New Roman" w:hAnsi="Times New Roman" w:cs="Times New Roman"/>
                <w:kern w:val="0"/>
                <w14:ligatures w14:val="none"/>
              </w:rPr>
              <w:t>(CF</w:t>
            </w:r>
            <w:r>
              <w:rPr>
                <w:rFonts w:ascii="Times New Roman" w:eastAsia="Times New Roman" w:hAnsi="Times New Roman" w:cs="Times New Roman"/>
                <w:kern w:val="0"/>
                <w:vertAlign w:val="subscript"/>
                <w14:ligatures w14:val="none"/>
              </w:rPr>
              <w:t>3</w:t>
            </w:r>
            <w:r w:rsidRPr="00F053FA">
              <w:rPr>
                <w:rFonts w:ascii="Times New Roman" w:eastAsia="Times New Roman" w:hAnsi="Times New Roman" w:cs="Times New Roman"/>
                <w:kern w:val="0"/>
                <w14:ligatures w14:val="none"/>
              </w:rPr>
              <w:t>)</w:t>
            </w:r>
            <w:r>
              <w:rPr>
                <w:rFonts w:ascii="Times New Roman" w:eastAsia="Times New Roman" w:hAnsi="Times New Roman" w:cs="Times New Roman"/>
                <w:kern w:val="0"/>
                <w14:ligatures w14:val="none"/>
              </w:rPr>
              <w:t>/</w:t>
            </w:r>
            <w:r w:rsidRPr="00F053FA">
              <w:rPr>
                <w:rFonts w:ascii="Times New Roman" w:eastAsia="Times New Roman" w:hAnsi="Times New Roman" w:cs="Times New Roman"/>
                <w:kern w:val="0"/>
                <w14:ligatures w14:val="none"/>
              </w:rPr>
              <w:t>σ(CC)</w:t>
            </w:r>
          </w:p>
        </w:tc>
      </w:tr>
      <w:tr w:rsidR="00D85731" w:rsidRPr="00F053FA" w14:paraId="648731B1" w14:textId="77777777" w:rsidTr="00C33EEB">
        <w:trPr>
          <w:trHeight w:val="599"/>
        </w:trPr>
        <w:tc>
          <w:tcPr>
            <w:tcW w:w="758" w:type="pct"/>
            <w:hideMark/>
          </w:tcPr>
          <w:p w14:paraId="7C5FBC72" w14:textId="77777777" w:rsidR="00D85731" w:rsidRPr="00F053FA" w:rsidRDefault="00D85731" w:rsidP="00C33EEB">
            <w:pPr>
              <w:jc w:val="cente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R-II</w:t>
            </w:r>
          </w:p>
        </w:tc>
        <w:tc>
          <w:tcPr>
            <w:tcW w:w="394" w:type="pct"/>
            <w:hideMark/>
          </w:tcPr>
          <w:p w14:paraId="7FCD5566"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1172</w:t>
            </w:r>
          </w:p>
        </w:tc>
        <w:tc>
          <w:tcPr>
            <w:tcW w:w="485" w:type="pct"/>
            <w:hideMark/>
          </w:tcPr>
          <w:p w14:paraId="03523128"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1159</w:t>
            </w:r>
          </w:p>
        </w:tc>
        <w:tc>
          <w:tcPr>
            <w:tcW w:w="424" w:type="pct"/>
            <w:hideMark/>
          </w:tcPr>
          <w:p w14:paraId="03346BD4"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1159</w:t>
            </w:r>
          </w:p>
        </w:tc>
        <w:tc>
          <w:tcPr>
            <w:tcW w:w="521" w:type="pct"/>
            <w:hideMark/>
          </w:tcPr>
          <w:p w14:paraId="0D196283"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1155</w:t>
            </w:r>
          </w:p>
        </w:tc>
        <w:tc>
          <w:tcPr>
            <w:tcW w:w="380" w:type="pct"/>
            <w:hideMark/>
          </w:tcPr>
          <w:p w14:paraId="21E4F26F"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1157</w:t>
            </w:r>
          </w:p>
        </w:tc>
        <w:tc>
          <w:tcPr>
            <w:tcW w:w="467" w:type="pct"/>
            <w:hideMark/>
          </w:tcPr>
          <w:p w14:paraId="67355D0A"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1153</w:t>
            </w:r>
          </w:p>
        </w:tc>
        <w:tc>
          <w:tcPr>
            <w:tcW w:w="1572" w:type="pct"/>
            <w:hideMark/>
          </w:tcPr>
          <w:p w14:paraId="053F32A9"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ν</w:t>
            </w:r>
            <w:r>
              <w:rPr>
                <w:rFonts w:ascii="Times New Roman" w:eastAsia="Times New Roman" w:hAnsi="Times New Roman" w:cs="Times New Roman"/>
                <w:kern w:val="0"/>
                <w:vertAlign w:val="subscript"/>
                <w14:ligatures w14:val="none"/>
              </w:rPr>
              <w:t>15</w:t>
            </w:r>
            <w:r w:rsidRPr="00F053FA">
              <w:rPr>
                <w:rFonts w:ascii="Times New Roman" w:eastAsia="Times New Roman" w:hAnsi="Times New Roman" w:cs="Times New Roman"/>
                <w:kern w:val="0"/>
                <w14:ligatures w14:val="none"/>
              </w:rPr>
              <w:t xml:space="preserve">; </w:t>
            </w:r>
            <w:proofErr w:type="spellStart"/>
            <w:r w:rsidRPr="00F053FA">
              <w:rPr>
                <w:rFonts w:ascii="Times New Roman" w:eastAsia="Times New Roman" w:hAnsi="Times New Roman" w:cs="Times New Roman"/>
                <w:kern w:val="0"/>
                <w14:ligatures w14:val="none"/>
              </w:rPr>
              <w:t>δ</w:t>
            </w:r>
            <w:r w:rsidRPr="00F053FA">
              <w:rPr>
                <w:rFonts w:ascii="Times New Roman" w:eastAsia="Times New Roman" w:hAnsi="Times New Roman" w:cs="Times New Roman"/>
                <w:kern w:val="0"/>
                <w:vertAlign w:val="subscript"/>
                <w14:ligatures w14:val="none"/>
              </w:rPr>
              <w:t>s</w:t>
            </w:r>
            <w:proofErr w:type="spellEnd"/>
            <w:r w:rsidRPr="00F053FA">
              <w:rPr>
                <w:rFonts w:ascii="Times New Roman" w:eastAsia="Times New Roman" w:hAnsi="Times New Roman" w:cs="Times New Roman"/>
                <w:kern w:val="0"/>
                <w14:ligatures w14:val="none"/>
              </w:rPr>
              <w:t>(CF</w:t>
            </w:r>
            <w:r>
              <w:rPr>
                <w:rFonts w:ascii="Times New Roman" w:eastAsia="Times New Roman" w:hAnsi="Times New Roman" w:cs="Times New Roman"/>
                <w:kern w:val="0"/>
                <w:vertAlign w:val="subscript"/>
                <w14:ligatures w14:val="none"/>
              </w:rPr>
              <w:t>3</w:t>
            </w:r>
            <w:r w:rsidRPr="00F053FA">
              <w:rPr>
                <w:rFonts w:ascii="Times New Roman" w:eastAsia="Times New Roman" w:hAnsi="Times New Roman" w:cs="Times New Roman"/>
                <w:kern w:val="0"/>
                <w14:ligatures w14:val="none"/>
              </w:rPr>
              <w:t>)/σ(C–F) /ρ(CH</w:t>
            </w:r>
            <w:r>
              <w:rPr>
                <w:rFonts w:ascii="Times New Roman" w:eastAsia="Times New Roman" w:hAnsi="Times New Roman" w:cs="Times New Roman"/>
                <w:kern w:val="0"/>
                <w:vertAlign w:val="subscript"/>
                <w14:ligatures w14:val="none"/>
              </w:rPr>
              <w:t>2</w:t>
            </w:r>
            <w:r w:rsidRPr="00F053FA">
              <w:rPr>
                <w:rFonts w:ascii="Times New Roman" w:eastAsia="Times New Roman" w:hAnsi="Times New Roman" w:cs="Times New Roman"/>
                <w:kern w:val="0"/>
                <w14:ligatures w14:val="none"/>
              </w:rPr>
              <w:t>)</w:t>
            </w:r>
          </w:p>
        </w:tc>
      </w:tr>
      <w:tr w:rsidR="00D85731" w:rsidRPr="00F053FA" w14:paraId="7B6C62CA" w14:textId="77777777" w:rsidTr="00C33EEB">
        <w:trPr>
          <w:trHeight w:val="599"/>
        </w:trPr>
        <w:tc>
          <w:tcPr>
            <w:tcW w:w="758" w:type="pct"/>
            <w:hideMark/>
          </w:tcPr>
          <w:p w14:paraId="318A4B43" w14:textId="77777777" w:rsidR="00D85731" w:rsidRPr="00F053FA" w:rsidRDefault="00D85731" w:rsidP="00C33EEB">
            <w:pPr>
              <w:jc w:val="cente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R-II</w:t>
            </w:r>
          </w:p>
        </w:tc>
        <w:tc>
          <w:tcPr>
            <w:tcW w:w="394" w:type="pct"/>
            <w:hideMark/>
          </w:tcPr>
          <w:p w14:paraId="21761BC3"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1155</w:t>
            </w:r>
          </w:p>
        </w:tc>
        <w:tc>
          <w:tcPr>
            <w:tcW w:w="485" w:type="pct"/>
            <w:hideMark/>
          </w:tcPr>
          <w:p w14:paraId="4B13DA30"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1153</w:t>
            </w:r>
          </w:p>
        </w:tc>
        <w:tc>
          <w:tcPr>
            <w:tcW w:w="424" w:type="pct"/>
            <w:hideMark/>
          </w:tcPr>
          <w:p w14:paraId="53A62ED1"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1140</w:t>
            </w:r>
          </w:p>
        </w:tc>
        <w:tc>
          <w:tcPr>
            <w:tcW w:w="521" w:type="pct"/>
            <w:hideMark/>
          </w:tcPr>
          <w:p w14:paraId="295ED76D"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1136</w:t>
            </w:r>
          </w:p>
        </w:tc>
        <w:tc>
          <w:tcPr>
            <w:tcW w:w="380" w:type="pct"/>
            <w:hideMark/>
          </w:tcPr>
          <w:p w14:paraId="367B3FB9"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1138</w:t>
            </w:r>
          </w:p>
        </w:tc>
        <w:tc>
          <w:tcPr>
            <w:tcW w:w="467" w:type="pct"/>
            <w:hideMark/>
          </w:tcPr>
          <w:p w14:paraId="31486EDB"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1129</w:t>
            </w:r>
          </w:p>
        </w:tc>
        <w:tc>
          <w:tcPr>
            <w:tcW w:w="1572" w:type="pct"/>
            <w:hideMark/>
          </w:tcPr>
          <w:p w14:paraId="42D18872"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ν</w:t>
            </w:r>
            <w:r>
              <w:rPr>
                <w:rFonts w:ascii="Times New Roman" w:eastAsia="Times New Roman" w:hAnsi="Times New Roman" w:cs="Times New Roman"/>
                <w:kern w:val="0"/>
                <w:vertAlign w:val="subscript"/>
                <w14:ligatures w14:val="none"/>
              </w:rPr>
              <w:t>7</w:t>
            </w:r>
            <w:r w:rsidRPr="00F053FA">
              <w:rPr>
                <w:rFonts w:ascii="Times New Roman" w:eastAsia="Times New Roman" w:hAnsi="Times New Roman" w:cs="Times New Roman"/>
                <w:kern w:val="0"/>
                <w14:ligatures w14:val="none"/>
              </w:rPr>
              <w:t xml:space="preserve">; </w:t>
            </w:r>
            <w:proofErr w:type="spellStart"/>
            <w:r w:rsidRPr="00F053FA">
              <w:rPr>
                <w:rFonts w:ascii="Times New Roman" w:eastAsia="Times New Roman" w:hAnsi="Times New Roman" w:cs="Times New Roman"/>
                <w:kern w:val="0"/>
                <w14:ligatures w14:val="none"/>
              </w:rPr>
              <w:t>σ</w:t>
            </w:r>
            <w:r w:rsidRPr="00F053FA">
              <w:rPr>
                <w:rFonts w:ascii="Times New Roman" w:eastAsia="Times New Roman" w:hAnsi="Times New Roman" w:cs="Times New Roman"/>
                <w:kern w:val="0"/>
                <w:vertAlign w:val="subscript"/>
                <w14:ligatures w14:val="none"/>
              </w:rPr>
              <w:t>s</w:t>
            </w:r>
            <w:proofErr w:type="spellEnd"/>
            <w:r w:rsidRPr="00F053FA">
              <w:rPr>
                <w:rFonts w:ascii="Times New Roman" w:eastAsia="Times New Roman" w:hAnsi="Times New Roman" w:cs="Times New Roman"/>
                <w:kern w:val="0"/>
                <w14:ligatures w14:val="none"/>
              </w:rPr>
              <w:t>(CF</w:t>
            </w:r>
            <w:r>
              <w:rPr>
                <w:rFonts w:ascii="Times New Roman" w:eastAsia="Times New Roman" w:hAnsi="Times New Roman" w:cs="Times New Roman"/>
                <w:kern w:val="0"/>
                <w:vertAlign w:val="subscript"/>
                <w14:ligatures w14:val="none"/>
              </w:rPr>
              <w:t>3</w:t>
            </w:r>
            <w:r w:rsidRPr="00F053FA">
              <w:rPr>
                <w:rFonts w:ascii="Times New Roman" w:eastAsia="Times New Roman" w:hAnsi="Times New Roman" w:cs="Times New Roman"/>
                <w:kern w:val="0"/>
                <w14:ligatures w14:val="none"/>
              </w:rPr>
              <w:t>)/τ(CH</w:t>
            </w:r>
            <w:r>
              <w:rPr>
                <w:rFonts w:ascii="Times New Roman" w:eastAsia="Times New Roman" w:hAnsi="Times New Roman" w:cs="Times New Roman"/>
                <w:kern w:val="0"/>
                <w:vertAlign w:val="subscript"/>
                <w14:ligatures w14:val="none"/>
              </w:rPr>
              <w:t>2</w:t>
            </w:r>
            <w:r w:rsidRPr="00F053FA">
              <w:rPr>
                <w:rFonts w:ascii="Times New Roman" w:eastAsia="Times New Roman" w:hAnsi="Times New Roman" w:cs="Times New Roman"/>
                <w:kern w:val="0"/>
                <w14:ligatures w14:val="none"/>
              </w:rPr>
              <w:t>)</w:t>
            </w:r>
          </w:p>
        </w:tc>
      </w:tr>
      <w:tr w:rsidR="00D85731" w:rsidRPr="00F053FA" w14:paraId="12640E71" w14:textId="77777777" w:rsidTr="00C33EEB">
        <w:trPr>
          <w:trHeight w:val="886"/>
        </w:trPr>
        <w:tc>
          <w:tcPr>
            <w:tcW w:w="758" w:type="pct"/>
            <w:hideMark/>
          </w:tcPr>
          <w:p w14:paraId="0816D65F" w14:textId="77777777" w:rsidR="00D85731" w:rsidRPr="00F053FA" w:rsidRDefault="00D85731" w:rsidP="00C33EEB">
            <w:pPr>
              <w:jc w:val="cente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R-III</w:t>
            </w:r>
          </w:p>
        </w:tc>
        <w:tc>
          <w:tcPr>
            <w:tcW w:w="394" w:type="pct"/>
            <w:hideMark/>
          </w:tcPr>
          <w:p w14:paraId="6F2ABF12"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1173</w:t>
            </w:r>
          </w:p>
        </w:tc>
        <w:tc>
          <w:tcPr>
            <w:tcW w:w="485" w:type="pct"/>
            <w:hideMark/>
          </w:tcPr>
          <w:p w14:paraId="55F0F718"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1141</w:t>
            </w:r>
          </w:p>
        </w:tc>
        <w:tc>
          <w:tcPr>
            <w:tcW w:w="424" w:type="pct"/>
            <w:hideMark/>
          </w:tcPr>
          <w:p w14:paraId="184440BE"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1170</w:t>
            </w:r>
          </w:p>
        </w:tc>
        <w:tc>
          <w:tcPr>
            <w:tcW w:w="521" w:type="pct"/>
            <w:hideMark/>
          </w:tcPr>
          <w:p w14:paraId="0D747784"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1142</w:t>
            </w:r>
          </w:p>
        </w:tc>
        <w:tc>
          <w:tcPr>
            <w:tcW w:w="380" w:type="pct"/>
            <w:hideMark/>
          </w:tcPr>
          <w:p w14:paraId="4819C929"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1168</w:t>
            </w:r>
          </w:p>
        </w:tc>
        <w:tc>
          <w:tcPr>
            <w:tcW w:w="467" w:type="pct"/>
            <w:hideMark/>
          </w:tcPr>
          <w:p w14:paraId="20470B4E"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1166</w:t>
            </w:r>
          </w:p>
        </w:tc>
        <w:tc>
          <w:tcPr>
            <w:tcW w:w="1572" w:type="pct"/>
            <w:hideMark/>
          </w:tcPr>
          <w:p w14:paraId="608967E8"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ν</w:t>
            </w:r>
            <w:r>
              <w:rPr>
                <w:rFonts w:ascii="Times New Roman" w:eastAsia="Times New Roman" w:hAnsi="Times New Roman" w:cs="Times New Roman"/>
                <w:kern w:val="0"/>
                <w:vertAlign w:val="subscript"/>
                <w14:ligatures w14:val="none"/>
              </w:rPr>
              <w:t>8</w:t>
            </w:r>
            <w:r w:rsidRPr="00F053FA">
              <w:rPr>
                <w:rFonts w:ascii="Times New Roman" w:eastAsia="Times New Roman" w:hAnsi="Times New Roman" w:cs="Times New Roman"/>
                <w:kern w:val="0"/>
                <w14:ligatures w14:val="none"/>
              </w:rPr>
              <w:t xml:space="preserve">; </w:t>
            </w:r>
            <w:proofErr w:type="spellStart"/>
            <w:r w:rsidRPr="00F053FA">
              <w:rPr>
                <w:rFonts w:ascii="Times New Roman" w:eastAsia="Times New Roman" w:hAnsi="Times New Roman" w:cs="Times New Roman"/>
                <w:kern w:val="0"/>
                <w14:ligatures w14:val="none"/>
              </w:rPr>
              <w:t>σ</w:t>
            </w:r>
            <w:proofErr w:type="gramStart"/>
            <w:r w:rsidRPr="00F053FA">
              <w:rPr>
                <w:rFonts w:ascii="Times New Roman" w:eastAsia="Times New Roman" w:hAnsi="Times New Roman" w:cs="Times New Roman"/>
                <w:kern w:val="0"/>
                <w:vertAlign w:val="subscript"/>
                <w14:ligatures w14:val="none"/>
              </w:rPr>
              <w:t>as</w:t>
            </w:r>
            <w:proofErr w:type="spellEnd"/>
            <w:r w:rsidRPr="00F053FA">
              <w:rPr>
                <w:rFonts w:ascii="Times New Roman" w:eastAsia="Times New Roman" w:hAnsi="Times New Roman" w:cs="Times New Roman"/>
                <w:kern w:val="0"/>
                <w14:ligatures w14:val="none"/>
              </w:rPr>
              <w:t>(</w:t>
            </w:r>
            <w:proofErr w:type="gramEnd"/>
            <w:r w:rsidRPr="00F053FA">
              <w:rPr>
                <w:rFonts w:ascii="Times New Roman" w:eastAsia="Times New Roman" w:hAnsi="Times New Roman" w:cs="Times New Roman"/>
                <w:kern w:val="0"/>
                <w14:ligatures w14:val="none"/>
              </w:rPr>
              <w:t>CF</w:t>
            </w:r>
            <w:r>
              <w:rPr>
                <w:rFonts w:ascii="Times New Roman" w:eastAsia="Times New Roman" w:hAnsi="Times New Roman" w:cs="Times New Roman"/>
                <w:kern w:val="0"/>
                <w:vertAlign w:val="subscript"/>
                <w14:ligatures w14:val="none"/>
              </w:rPr>
              <w:t>3</w:t>
            </w:r>
            <w:r w:rsidRPr="00F053FA">
              <w:rPr>
                <w:rFonts w:ascii="Times New Roman" w:eastAsia="Times New Roman" w:hAnsi="Times New Roman" w:cs="Times New Roman"/>
                <w:kern w:val="0"/>
                <w14:ligatures w14:val="none"/>
              </w:rPr>
              <w:t>)/ρ(HCH)/ δ(C=C–C) (in-plane)</w:t>
            </w:r>
          </w:p>
        </w:tc>
      </w:tr>
      <w:tr w:rsidR="00D85731" w:rsidRPr="00F053FA" w14:paraId="24A3B2C8" w14:textId="77777777" w:rsidTr="00C33EEB">
        <w:trPr>
          <w:trHeight w:val="1199"/>
        </w:trPr>
        <w:tc>
          <w:tcPr>
            <w:tcW w:w="758" w:type="pct"/>
            <w:hideMark/>
          </w:tcPr>
          <w:p w14:paraId="238AD2C1" w14:textId="77777777" w:rsidR="00D85731" w:rsidRPr="00F053FA" w:rsidRDefault="00D85731" w:rsidP="00C33EEB">
            <w:pPr>
              <w:jc w:val="cente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R-III</w:t>
            </w:r>
          </w:p>
        </w:tc>
        <w:tc>
          <w:tcPr>
            <w:tcW w:w="394" w:type="pct"/>
            <w:hideMark/>
          </w:tcPr>
          <w:p w14:paraId="1FC3F774"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1134</w:t>
            </w:r>
          </w:p>
        </w:tc>
        <w:tc>
          <w:tcPr>
            <w:tcW w:w="485" w:type="pct"/>
            <w:hideMark/>
          </w:tcPr>
          <w:p w14:paraId="3BF8DF9A"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1120</w:t>
            </w:r>
          </w:p>
        </w:tc>
        <w:tc>
          <w:tcPr>
            <w:tcW w:w="424" w:type="pct"/>
            <w:hideMark/>
          </w:tcPr>
          <w:p w14:paraId="55A6F534"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1130</w:t>
            </w:r>
          </w:p>
        </w:tc>
        <w:tc>
          <w:tcPr>
            <w:tcW w:w="521" w:type="pct"/>
            <w:hideMark/>
          </w:tcPr>
          <w:p w14:paraId="0119B911"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1132</w:t>
            </w:r>
          </w:p>
        </w:tc>
        <w:tc>
          <w:tcPr>
            <w:tcW w:w="380" w:type="pct"/>
            <w:hideMark/>
          </w:tcPr>
          <w:p w14:paraId="52DD673D"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1129</w:t>
            </w:r>
          </w:p>
        </w:tc>
        <w:tc>
          <w:tcPr>
            <w:tcW w:w="467" w:type="pct"/>
            <w:hideMark/>
          </w:tcPr>
          <w:p w14:paraId="12CE737E"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1130</w:t>
            </w:r>
          </w:p>
        </w:tc>
        <w:tc>
          <w:tcPr>
            <w:tcW w:w="1572" w:type="pct"/>
            <w:hideMark/>
          </w:tcPr>
          <w:p w14:paraId="15317008" w14:textId="77777777" w:rsidR="00D85731" w:rsidRPr="00F053FA" w:rsidRDefault="00D85731" w:rsidP="00C33EEB">
            <w:pPr>
              <w:rPr>
                <w:rFonts w:ascii="Times New Roman" w:eastAsia="Times New Roman" w:hAnsi="Times New Roman" w:cs="Times New Roman"/>
                <w:kern w:val="0"/>
                <w14:ligatures w14:val="none"/>
              </w:rPr>
            </w:pPr>
            <w:r w:rsidRPr="00F053FA">
              <w:rPr>
                <w:rFonts w:ascii="Times New Roman" w:eastAsia="Times New Roman" w:hAnsi="Times New Roman" w:cs="Times New Roman"/>
                <w:kern w:val="0"/>
                <w14:ligatures w14:val="none"/>
              </w:rPr>
              <w:t>ν</w:t>
            </w:r>
            <w:r>
              <w:rPr>
                <w:rFonts w:ascii="Times New Roman" w:eastAsia="Times New Roman" w:hAnsi="Times New Roman" w:cs="Times New Roman"/>
                <w:kern w:val="0"/>
                <w:vertAlign w:val="subscript"/>
                <w14:ligatures w14:val="none"/>
              </w:rPr>
              <w:t>15</w:t>
            </w:r>
            <w:r w:rsidRPr="00F053FA">
              <w:rPr>
                <w:rFonts w:ascii="Times New Roman" w:eastAsia="Times New Roman" w:hAnsi="Times New Roman" w:cs="Times New Roman"/>
                <w:kern w:val="0"/>
                <w14:ligatures w14:val="none"/>
              </w:rPr>
              <w:t xml:space="preserve">; </w:t>
            </w:r>
            <w:proofErr w:type="spellStart"/>
            <w:r w:rsidRPr="00F053FA">
              <w:rPr>
                <w:rFonts w:ascii="Times New Roman" w:eastAsia="Times New Roman" w:hAnsi="Times New Roman" w:cs="Times New Roman"/>
                <w:kern w:val="0"/>
                <w14:ligatures w14:val="none"/>
              </w:rPr>
              <w:t>σ</w:t>
            </w:r>
            <w:proofErr w:type="gramStart"/>
            <w:r w:rsidRPr="00F053FA">
              <w:rPr>
                <w:rFonts w:ascii="Times New Roman" w:eastAsia="Times New Roman" w:hAnsi="Times New Roman" w:cs="Times New Roman"/>
                <w:kern w:val="0"/>
                <w:vertAlign w:val="subscript"/>
                <w14:ligatures w14:val="none"/>
              </w:rPr>
              <w:t>as</w:t>
            </w:r>
            <w:proofErr w:type="spellEnd"/>
            <w:r w:rsidRPr="00F053FA">
              <w:rPr>
                <w:rFonts w:ascii="Times New Roman" w:eastAsia="Times New Roman" w:hAnsi="Times New Roman" w:cs="Times New Roman"/>
                <w:kern w:val="0"/>
                <w14:ligatures w14:val="none"/>
              </w:rPr>
              <w:t>(</w:t>
            </w:r>
            <w:proofErr w:type="gramEnd"/>
            <w:r w:rsidRPr="00F053FA">
              <w:rPr>
                <w:rFonts w:ascii="Times New Roman" w:eastAsia="Times New Roman" w:hAnsi="Times New Roman" w:cs="Times New Roman"/>
                <w:kern w:val="0"/>
                <w14:ligatures w14:val="none"/>
              </w:rPr>
              <w:t>CF</w:t>
            </w:r>
            <w:r>
              <w:rPr>
                <w:rFonts w:ascii="Times New Roman" w:eastAsia="Times New Roman" w:hAnsi="Times New Roman" w:cs="Times New Roman"/>
                <w:kern w:val="0"/>
                <w:vertAlign w:val="subscript"/>
                <w14:ligatures w14:val="none"/>
              </w:rPr>
              <w:t>3</w:t>
            </w:r>
            <w:r w:rsidRPr="00F053FA">
              <w:rPr>
                <w:rFonts w:ascii="Times New Roman" w:eastAsia="Times New Roman" w:hAnsi="Times New Roman" w:cs="Times New Roman"/>
                <w:kern w:val="0"/>
                <w14:ligatures w14:val="none"/>
              </w:rPr>
              <w:t>)/τ(HCH) (in-plane)/δ(C=C–C) (out-of-plane)</w:t>
            </w:r>
          </w:p>
        </w:tc>
      </w:tr>
    </w:tbl>
    <w:p w14:paraId="370E6E43" w14:textId="77777777" w:rsidR="00D85731" w:rsidRPr="00955229" w:rsidRDefault="00D85731" w:rsidP="00D85731">
      <w:pPr>
        <w:rPr>
          <w:rFonts w:ascii="Times New Roman" w:hAnsi="Times New Roman" w:cs="Times New Roman"/>
          <w:sz w:val="20"/>
          <w:szCs w:val="20"/>
        </w:rPr>
      </w:pPr>
      <w:r>
        <w:rPr>
          <w:rFonts w:ascii="Times New Roman" w:hAnsi="Times New Roman" w:cs="Times New Roman"/>
          <w:sz w:val="20"/>
          <w:szCs w:val="20"/>
        </w:rPr>
        <w:t>ν: Frequency; σ: Stretching;</w:t>
      </w:r>
      <w:r w:rsidRPr="009E7279">
        <w:rPr>
          <w:rFonts w:ascii="Times New Roman" w:hAnsi="Times New Roman" w:cs="Times New Roman"/>
          <w:sz w:val="20"/>
          <w:szCs w:val="20"/>
        </w:rPr>
        <w:t xml:space="preserve"> </w:t>
      </w:r>
      <w:r>
        <w:rPr>
          <w:rFonts w:ascii="Times New Roman" w:hAnsi="Times New Roman" w:cs="Times New Roman"/>
          <w:sz w:val="20"/>
          <w:szCs w:val="20"/>
        </w:rPr>
        <w:t>β: Bending;</w:t>
      </w:r>
      <w:r w:rsidRPr="009E7279">
        <w:rPr>
          <w:rFonts w:ascii="Times New Roman" w:hAnsi="Times New Roman" w:cs="Times New Roman"/>
          <w:sz w:val="20"/>
          <w:szCs w:val="20"/>
        </w:rPr>
        <w:t xml:space="preserve"> </w:t>
      </w:r>
      <w:r>
        <w:rPr>
          <w:rFonts w:ascii="Times New Roman" w:hAnsi="Times New Roman" w:cs="Times New Roman"/>
          <w:sz w:val="20"/>
          <w:szCs w:val="20"/>
        </w:rPr>
        <w:t xml:space="preserve">ρ: Rocking; </w:t>
      </w:r>
      <w:r w:rsidRPr="0014596A">
        <w:rPr>
          <w:rFonts w:ascii="Times New Roman" w:hAnsi="Times New Roman" w:cs="Times New Roman"/>
          <w:sz w:val="22"/>
          <w:szCs w:val="22"/>
        </w:rPr>
        <w:t>δ</w:t>
      </w:r>
      <w:r>
        <w:rPr>
          <w:rFonts w:ascii="Times New Roman" w:hAnsi="Times New Roman" w:cs="Times New Roman"/>
          <w:sz w:val="22"/>
          <w:szCs w:val="22"/>
        </w:rPr>
        <w:t xml:space="preserve">: Deformation; </w:t>
      </w:r>
      <w:r w:rsidRPr="00F54050">
        <w:rPr>
          <w:rFonts w:ascii="Times New Roman" w:hAnsi="Times New Roman" w:cs="Times New Roman"/>
          <w:sz w:val="20"/>
          <w:szCs w:val="20"/>
        </w:rPr>
        <w:t>ω: Wagging</w:t>
      </w:r>
      <w:r>
        <w:rPr>
          <w:rFonts w:ascii="Times New Roman" w:hAnsi="Times New Roman" w:cs="Times New Roman"/>
          <w:sz w:val="20"/>
          <w:szCs w:val="20"/>
        </w:rPr>
        <w:t>; τ: Twisting; s: symmetric; as: asymmetric.</w:t>
      </w:r>
    </w:p>
    <w:p w14:paraId="3F17C059" w14:textId="77777777" w:rsidR="00D85731" w:rsidRDefault="00D85731" w:rsidP="00BB1D1E">
      <w:pPr>
        <w:spacing w:line="360" w:lineRule="auto"/>
        <w:jc w:val="both"/>
        <w:rPr>
          <w:rFonts w:ascii="Times New Roman" w:hAnsi="Times New Roman" w:cs="Times New Roman"/>
        </w:rPr>
      </w:pPr>
    </w:p>
    <w:p w14:paraId="28A8E9F2" w14:textId="77777777" w:rsidR="00D85731" w:rsidRDefault="00D85731" w:rsidP="00D85731">
      <w:pPr>
        <w:rPr>
          <w:rFonts w:ascii="Times New Roman" w:hAnsi="Times New Roman" w:cs="Times New Roman"/>
        </w:rPr>
      </w:pPr>
      <w:r>
        <w:rPr>
          <w:rFonts w:ascii="Times New Roman" w:hAnsi="Times New Roman" w:cs="Times New Roman"/>
          <w:noProof/>
        </w:rPr>
        <w:lastRenderedPageBreak/>
        <w:drawing>
          <wp:inline distT="0" distB="0" distL="0" distR="0" wp14:anchorId="396CCBE7" wp14:editId="1DD7418D">
            <wp:extent cx="5852160" cy="4248599"/>
            <wp:effectExtent l="0" t="0" r="0" b="0"/>
            <wp:docPr id="2130666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52160" cy="4248599"/>
                    </a:xfrm>
                    <a:prstGeom prst="rect">
                      <a:avLst/>
                    </a:prstGeom>
                    <a:noFill/>
                  </pic:spPr>
                </pic:pic>
              </a:graphicData>
            </a:graphic>
          </wp:inline>
        </w:drawing>
      </w:r>
    </w:p>
    <w:p w14:paraId="7323A48E" w14:textId="6110F28D" w:rsidR="00D85731" w:rsidRPr="007F0069" w:rsidRDefault="00D85731" w:rsidP="00D85731">
      <w:pPr>
        <w:jc w:val="both"/>
        <w:rPr>
          <w:rFonts w:ascii="Times New Roman" w:hAnsi="Times New Roman" w:cs="Times New Roman"/>
        </w:rPr>
      </w:pPr>
      <w:r w:rsidRPr="007F0069">
        <w:rPr>
          <w:rFonts w:ascii="Times New Roman" w:hAnsi="Times New Roman" w:cs="Times New Roman"/>
          <w:b/>
          <w:bCs/>
        </w:rPr>
        <w:t xml:space="preserve">Figure </w:t>
      </w:r>
      <w:r>
        <w:rPr>
          <w:rFonts w:ascii="Times New Roman" w:hAnsi="Times New Roman" w:cs="Times New Roman"/>
          <w:b/>
          <w:bCs/>
        </w:rPr>
        <w:t>7</w:t>
      </w:r>
      <w:r w:rsidRPr="007F0069">
        <w:rPr>
          <w:rFonts w:ascii="Times New Roman" w:hAnsi="Times New Roman" w:cs="Times New Roman"/>
          <w:b/>
          <w:bCs/>
        </w:rPr>
        <w:t>:</w:t>
      </w:r>
      <w:r>
        <w:rPr>
          <w:rFonts w:ascii="Times New Roman" w:hAnsi="Times New Roman" w:cs="Times New Roman"/>
          <w:b/>
          <w:bCs/>
        </w:rPr>
        <w:t xml:space="preserve"> </w:t>
      </w:r>
      <w:r>
        <w:rPr>
          <w:rFonts w:ascii="Times New Roman" w:hAnsi="Times New Roman" w:cs="Times New Roman"/>
        </w:rPr>
        <w:t>Computationally</w:t>
      </w:r>
      <w:r w:rsidRPr="00891C90">
        <w:rPr>
          <w:rFonts w:ascii="Times New Roman" w:hAnsi="Times New Roman" w:cs="Times New Roman"/>
        </w:rPr>
        <w:t>-optimized adsorption geometries of refrigerants interacting with amorphous water clusters. Structures are shown for surface-bound configurations (top row)</w:t>
      </w:r>
      <w:r w:rsidR="00EF5769">
        <w:rPr>
          <w:rFonts w:ascii="Times New Roman" w:hAnsi="Times New Roman" w:cs="Times New Roman"/>
        </w:rPr>
        <w:t xml:space="preserve"> (</w:t>
      </w:r>
      <w:proofErr w:type="spellStart"/>
      <w:proofErr w:type="gramStart"/>
      <w:r w:rsidR="00EF5769">
        <w:rPr>
          <w:rFonts w:ascii="Times New Roman" w:hAnsi="Times New Roman" w:cs="Times New Roman"/>
        </w:rPr>
        <w:t>a,b</w:t>
      </w:r>
      <w:proofErr w:type="gramEnd"/>
      <w:r w:rsidR="00EF5769">
        <w:rPr>
          <w:rFonts w:ascii="Times New Roman" w:hAnsi="Times New Roman" w:cs="Times New Roman"/>
        </w:rPr>
        <w:t>,c</w:t>
      </w:r>
      <w:proofErr w:type="spellEnd"/>
      <w:r w:rsidR="00EF5769">
        <w:rPr>
          <w:rFonts w:ascii="Times New Roman" w:hAnsi="Times New Roman" w:cs="Times New Roman"/>
        </w:rPr>
        <w:t>)</w:t>
      </w:r>
      <w:r w:rsidRPr="00891C90">
        <w:rPr>
          <w:rFonts w:ascii="Times New Roman" w:hAnsi="Times New Roman" w:cs="Times New Roman"/>
        </w:rPr>
        <w:t xml:space="preserve"> and embedded configurations within the ice matrix (bottom row)</w:t>
      </w:r>
      <w:r w:rsidR="00EF5769">
        <w:rPr>
          <w:rFonts w:ascii="Times New Roman" w:hAnsi="Times New Roman" w:cs="Times New Roman"/>
        </w:rPr>
        <w:t xml:space="preserve"> (</w:t>
      </w:r>
      <w:proofErr w:type="spellStart"/>
      <w:proofErr w:type="gramStart"/>
      <w:r w:rsidR="00EF5769">
        <w:rPr>
          <w:rFonts w:ascii="Times New Roman" w:hAnsi="Times New Roman" w:cs="Times New Roman"/>
        </w:rPr>
        <w:t>d,e</w:t>
      </w:r>
      <w:proofErr w:type="gramEnd"/>
      <w:r w:rsidR="00EF5769">
        <w:rPr>
          <w:rFonts w:ascii="Times New Roman" w:hAnsi="Times New Roman" w:cs="Times New Roman"/>
        </w:rPr>
        <w:t>,f</w:t>
      </w:r>
      <w:proofErr w:type="spellEnd"/>
      <w:r w:rsidR="00EF5769">
        <w:rPr>
          <w:rFonts w:ascii="Times New Roman" w:hAnsi="Times New Roman" w:cs="Times New Roman"/>
        </w:rPr>
        <w:t>)</w:t>
      </w:r>
      <w:r w:rsidRPr="00891C90">
        <w:rPr>
          <w:rFonts w:ascii="Times New Roman" w:hAnsi="Times New Roman" w:cs="Times New Roman"/>
        </w:rPr>
        <w:t>: (a) R-I</w:t>
      </w:r>
      <w:r w:rsidR="006C357A" w:rsidRPr="006C357A">
        <w:rPr>
          <w:rFonts w:ascii="Times New Roman" w:hAnsi="Times New Roman" w:cs="Times New Roman"/>
        </w:rPr>
        <w:t xml:space="preserve"> </w:t>
      </w:r>
      <w:r w:rsidR="006C357A" w:rsidRPr="00891C90">
        <w:rPr>
          <w:rFonts w:ascii="Times New Roman" w:hAnsi="Times New Roman" w:cs="Times New Roman"/>
        </w:rPr>
        <w:t>surface-bound</w:t>
      </w:r>
      <w:r w:rsidRPr="00891C90">
        <w:rPr>
          <w:rFonts w:ascii="Times New Roman" w:hAnsi="Times New Roman" w:cs="Times New Roman"/>
        </w:rPr>
        <w:t>, (b) R-II</w:t>
      </w:r>
      <w:r w:rsidR="006C357A" w:rsidRPr="006C357A">
        <w:rPr>
          <w:rFonts w:ascii="Times New Roman" w:hAnsi="Times New Roman" w:cs="Times New Roman"/>
        </w:rPr>
        <w:t xml:space="preserve"> </w:t>
      </w:r>
      <w:r w:rsidR="006C357A" w:rsidRPr="00891C90">
        <w:rPr>
          <w:rFonts w:ascii="Times New Roman" w:hAnsi="Times New Roman" w:cs="Times New Roman"/>
        </w:rPr>
        <w:t>surface-bound</w:t>
      </w:r>
      <w:r w:rsidRPr="00891C90">
        <w:rPr>
          <w:rFonts w:ascii="Times New Roman" w:hAnsi="Times New Roman" w:cs="Times New Roman"/>
        </w:rPr>
        <w:t>, and (c) R-III</w:t>
      </w:r>
      <w:r w:rsidR="006C357A" w:rsidRPr="006C357A">
        <w:rPr>
          <w:rFonts w:ascii="Times New Roman" w:hAnsi="Times New Roman" w:cs="Times New Roman"/>
        </w:rPr>
        <w:t xml:space="preserve"> </w:t>
      </w:r>
      <w:r w:rsidR="006C357A" w:rsidRPr="00891C90">
        <w:rPr>
          <w:rFonts w:ascii="Times New Roman" w:hAnsi="Times New Roman" w:cs="Times New Roman"/>
        </w:rPr>
        <w:t>surface-bound</w:t>
      </w:r>
      <w:r w:rsidRPr="00891C90">
        <w:rPr>
          <w:rFonts w:ascii="Times New Roman" w:hAnsi="Times New Roman" w:cs="Times New Roman"/>
        </w:rPr>
        <w:t xml:space="preserve">. </w:t>
      </w:r>
      <w:r w:rsidR="006C357A" w:rsidRPr="00891C90">
        <w:rPr>
          <w:rFonts w:ascii="Times New Roman" w:hAnsi="Times New Roman" w:cs="Times New Roman"/>
        </w:rPr>
        <w:t>(</w:t>
      </w:r>
      <w:r w:rsidR="006C357A">
        <w:rPr>
          <w:rFonts w:ascii="Times New Roman" w:hAnsi="Times New Roman" w:cs="Times New Roman"/>
        </w:rPr>
        <w:t>d</w:t>
      </w:r>
      <w:r w:rsidR="006C357A" w:rsidRPr="00891C90">
        <w:rPr>
          <w:rFonts w:ascii="Times New Roman" w:hAnsi="Times New Roman" w:cs="Times New Roman"/>
        </w:rPr>
        <w:t>) R-I</w:t>
      </w:r>
      <w:r w:rsidR="006C357A" w:rsidRPr="006C357A">
        <w:rPr>
          <w:rFonts w:ascii="Times New Roman" w:hAnsi="Times New Roman" w:cs="Times New Roman"/>
        </w:rPr>
        <w:t xml:space="preserve"> </w:t>
      </w:r>
      <w:r w:rsidR="006C357A" w:rsidRPr="00891C90">
        <w:rPr>
          <w:rFonts w:ascii="Times New Roman" w:hAnsi="Times New Roman" w:cs="Times New Roman"/>
        </w:rPr>
        <w:t>within the ice matrix, (</w:t>
      </w:r>
      <w:r w:rsidR="006C357A">
        <w:rPr>
          <w:rFonts w:ascii="Times New Roman" w:hAnsi="Times New Roman" w:cs="Times New Roman"/>
        </w:rPr>
        <w:t>e</w:t>
      </w:r>
      <w:r w:rsidR="006C357A" w:rsidRPr="00891C90">
        <w:rPr>
          <w:rFonts w:ascii="Times New Roman" w:hAnsi="Times New Roman" w:cs="Times New Roman"/>
        </w:rPr>
        <w:t>) R-II</w:t>
      </w:r>
      <w:r w:rsidR="006C357A" w:rsidRPr="006C357A">
        <w:rPr>
          <w:rFonts w:ascii="Times New Roman" w:hAnsi="Times New Roman" w:cs="Times New Roman"/>
        </w:rPr>
        <w:t xml:space="preserve"> </w:t>
      </w:r>
      <w:r w:rsidR="006C357A" w:rsidRPr="00891C90">
        <w:rPr>
          <w:rFonts w:ascii="Times New Roman" w:hAnsi="Times New Roman" w:cs="Times New Roman"/>
        </w:rPr>
        <w:t>within the ice matrix, and (</w:t>
      </w:r>
      <w:r w:rsidR="006C357A">
        <w:rPr>
          <w:rFonts w:ascii="Times New Roman" w:hAnsi="Times New Roman" w:cs="Times New Roman"/>
        </w:rPr>
        <w:t>f</w:t>
      </w:r>
      <w:r w:rsidR="006C357A" w:rsidRPr="00891C90">
        <w:rPr>
          <w:rFonts w:ascii="Times New Roman" w:hAnsi="Times New Roman" w:cs="Times New Roman"/>
        </w:rPr>
        <w:t>) R-III</w:t>
      </w:r>
      <w:r w:rsidR="006C357A" w:rsidRPr="006C357A">
        <w:rPr>
          <w:rFonts w:ascii="Times New Roman" w:hAnsi="Times New Roman" w:cs="Times New Roman"/>
        </w:rPr>
        <w:t xml:space="preserve"> </w:t>
      </w:r>
      <w:r w:rsidR="006C357A" w:rsidRPr="00891C90">
        <w:rPr>
          <w:rFonts w:ascii="Times New Roman" w:hAnsi="Times New Roman" w:cs="Times New Roman"/>
        </w:rPr>
        <w:t>within the ice matrix.</w:t>
      </w:r>
      <w:r w:rsidR="006C357A">
        <w:rPr>
          <w:rFonts w:ascii="Times New Roman" w:hAnsi="Times New Roman" w:cs="Times New Roman"/>
        </w:rPr>
        <w:t xml:space="preserve"> </w:t>
      </w:r>
      <w:r w:rsidRPr="00891C90">
        <w:rPr>
          <w:rFonts w:ascii="Times New Roman" w:hAnsi="Times New Roman" w:cs="Times New Roman"/>
        </w:rPr>
        <w:t>The geometries highlight preferential hydrogen-bonding interactions between fluorine atoms and surface OH groups</w:t>
      </w:r>
      <w:r>
        <w:rPr>
          <w:rFonts w:ascii="Times New Roman" w:hAnsi="Times New Roman" w:cs="Times New Roman"/>
        </w:rPr>
        <w:t>.</w:t>
      </w:r>
      <w:r w:rsidR="00C046A4">
        <w:rPr>
          <w:rFonts w:ascii="Times New Roman" w:hAnsi="Times New Roman" w:cs="Times New Roman"/>
        </w:rPr>
        <w:t xml:space="preserve"> Optimized coordinates are provided in Table S2.</w:t>
      </w:r>
    </w:p>
    <w:p w14:paraId="5F9F9836" w14:textId="77777777" w:rsidR="00D85731" w:rsidRDefault="00D85731" w:rsidP="00BB1D1E">
      <w:pPr>
        <w:spacing w:line="360" w:lineRule="auto"/>
        <w:jc w:val="both"/>
        <w:rPr>
          <w:rFonts w:ascii="Times New Roman" w:hAnsi="Times New Roman" w:cs="Times New Roman"/>
        </w:rPr>
      </w:pPr>
    </w:p>
    <w:p w14:paraId="2CC9400D" w14:textId="3DB23FFE" w:rsidR="00E12716" w:rsidRPr="00BB1D1E" w:rsidRDefault="00D85731" w:rsidP="00BB1D1E">
      <w:pPr>
        <w:spacing w:line="360" w:lineRule="auto"/>
        <w:jc w:val="both"/>
        <w:rPr>
          <w:rFonts w:ascii="Times New Roman" w:hAnsi="Times New Roman" w:cs="Times New Roman"/>
        </w:rPr>
      </w:pPr>
      <w:r>
        <w:rPr>
          <w:rFonts w:ascii="Times New Roman" w:hAnsi="Times New Roman" w:cs="Times New Roman"/>
        </w:rPr>
        <w:t xml:space="preserve">     </w:t>
      </w:r>
      <w:r w:rsidR="00BB1D1E" w:rsidRPr="00BB1D1E">
        <w:rPr>
          <w:rFonts w:ascii="Times New Roman" w:hAnsi="Times New Roman" w:cs="Times New Roman"/>
        </w:rPr>
        <w:t>These shifts indicate changes in the molecular environment and adsorption geometry upon interaction with the ice surface.</w:t>
      </w:r>
      <w:r w:rsidR="00BB1D1E">
        <w:rPr>
          <w:rFonts w:ascii="Times New Roman" w:hAnsi="Times New Roman" w:cs="Times New Roman"/>
        </w:rPr>
        <w:t xml:space="preserve"> </w:t>
      </w:r>
      <w:r w:rsidR="00BB1D1E" w:rsidRPr="00BB1D1E">
        <w:rPr>
          <w:rFonts w:ascii="Times New Roman" w:hAnsi="Times New Roman" w:cs="Times New Roman"/>
        </w:rPr>
        <w:t>For refrigerant R-I, the vibrational mode corresponding to CF</w:t>
      </w:r>
      <w:r w:rsidR="00E12716">
        <w:rPr>
          <w:rFonts w:ascii="Times New Roman" w:hAnsi="Times New Roman" w:cs="Times New Roman"/>
          <w:vertAlign w:val="subscript"/>
        </w:rPr>
        <w:t>3</w:t>
      </w:r>
      <w:r w:rsidR="00BB1D1E" w:rsidRPr="00BB1D1E">
        <w:rPr>
          <w:rFonts w:ascii="Times New Roman" w:hAnsi="Times New Roman" w:cs="Times New Roman"/>
        </w:rPr>
        <w:t xml:space="preserve"> deformation coupled with CH</w:t>
      </w:r>
      <w:r w:rsidR="00E12716">
        <w:rPr>
          <w:rFonts w:ascii="Times New Roman" w:hAnsi="Times New Roman" w:cs="Times New Roman"/>
          <w:vertAlign w:val="subscript"/>
        </w:rPr>
        <w:t>2</w:t>
      </w:r>
      <w:r w:rsidR="00BB1D1E" w:rsidRPr="00BB1D1E">
        <w:rPr>
          <w:rFonts w:ascii="Times New Roman" w:hAnsi="Times New Roman" w:cs="Times New Roman"/>
        </w:rPr>
        <w:t xml:space="preserve"> out-of-plane bending (ν</w:t>
      </w:r>
      <w:r w:rsidR="00E12716">
        <w:rPr>
          <w:rFonts w:ascii="Times New Roman" w:hAnsi="Times New Roman" w:cs="Times New Roman"/>
          <w:vertAlign w:val="subscript"/>
        </w:rPr>
        <w:t>13</w:t>
      </w:r>
      <w:r w:rsidR="00BB1D1E" w:rsidRPr="00BB1D1E">
        <w:rPr>
          <w:rFonts w:ascii="Times New Roman" w:hAnsi="Times New Roman" w:cs="Times New Roman"/>
        </w:rPr>
        <w:t>) and CH</w:t>
      </w:r>
      <w:r w:rsidR="009E150E">
        <w:rPr>
          <w:rFonts w:ascii="Times New Roman" w:hAnsi="Times New Roman" w:cs="Times New Roman"/>
          <w:vertAlign w:val="subscript"/>
        </w:rPr>
        <w:t>2</w:t>
      </w:r>
      <w:r w:rsidR="00BB1D1E" w:rsidRPr="00BB1D1E">
        <w:rPr>
          <w:rFonts w:ascii="Times New Roman" w:hAnsi="Times New Roman" w:cs="Times New Roman"/>
        </w:rPr>
        <w:t xml:space="preserve"> wagging (ν</w:t>
      </w:r>
      <w:r w:rsidR="00E12716">
        <w:rPr>
          <w:rFonts w:ascii="Times New Roman" w:hAnsi="Times New Roman" w:cs="Times New Roman"/>
          <w:vertAlign w:val="subscript"/>
        </w:rPr>
        <w:t>4</w:t>
      </w:r>
      <w:r w:rsidR="00BB1D1E" w:rsidRPr="00BB1D1E">
        <w:rPr>
          <w:rFonts w:ascii="Times New Roman" w:hAnsi="Times New Roman" w:cs="Times New Roman"/>
        </w:rPr>
        <w:t>) exhibits a clear red shift from 130</w:t>
      </w:r>
      <w:r w:rsidR="0095153D">
        <w:rPr>
          <w:rFonts w:ascii="Times New Roman" w:hAnsi="Times New Roman" w:cs="Times New Roman"/>
        </w:rPr>
        <w:t>1</w:t>
      </w:r>
      <w:r w:rsidR="00BB1D1E" w:rsidRPr="00BB1D1E">
        <w:rPr>
          <w:rFonts w:ascii="Times New Roman" w:hAnsi="Times New Roman" w:cs="Times New Roman"/>
        </w:rPr>
        <w:t xml:space="preserve"> cm</w:t>
      </w:r>
      <w:r w:rsidR="00E12716">
        <w:rPr>
          <w:rFonts w:ascii="Times New Roman" w:hAnsi="Times New Roman" w:cs="Times New Roman"/>
          <w:vertAlign w:val="superscript"/>
        </w:rPr>
        <w:t>-1</w:t>
      </w:r>
      <w:r w:rsidR="00BB1D1E" w:rsidRPr="00BB1D1E">
        <w:rPr>
          <w:rFonts w:ascii="Times New Roman" w:hAnsi="Times New Roman" w:cs="Times New Roman"/>
        </w:rPr>
        <w:t xml:space="preserve"> to 1281 cm</w:t>
      </w:r>
      <w:r w:rsidR="00E12716">
        <w:rPr>
          <w:rFonts w:ascii="Times New Roman" w:hAnsi="Times New Roman" w:cs="Times New Roman"/>
          <w:vertAlign w:val="superscript"/>
        </w:rPr>
        <w:t>-1</w:t>
      </w:r>
      <w:r w:rsidR="00BB1D1E" w:rsidRPr="00BB1D1E">
        <w:rPr>
          <w:rFonts w:ascii="Times New Roman" w:hAnsi="Times New Roman" w:cs="Times New Roman"/>
        </w:rPr>
        <w:t>. Similarly, the CF</w:t>
      </w:r>
      <w:r w:rsidR="00E12716">
        <w:rPr>
          <w:rFonts w:ascii="Times New Roman" w:hAnsi="Times New Roman" w:cs="Times New Roman"/>
          <w:vertAlign w:val="subscript"/>
        </w:rPr>
        <w:t>3</w:t>
      </w:r>
      <w:r w:rsidR="00BB1D1E" w:rsidRPr="00BB1D1E">
        <w:rPr>
          <w:rFonts w:ascii="Times New Roman" w:hAnsi="Times New Roman" w:cs="Times New Roman"/>
        </w:rPr>
        <w:t xml:space="preserve"> deformation</w:t>
      </w:r>
      <w:r w:rsidR="0095153D">
        <w:rPr>
          <w:rFonts w:ascii="Times New Roman" w:hAnsi="Times New Roman" w:cs="Times New Roman"/>
        </w:rPr>
        <w:t>-</w:t>
      </w:r>
      <w:r w:rsidR="00BB1D1E" w:rsidRPr="00BB1D1E">
        <w:rPr>
          <w:rFonts w:ascii="Times New Roman" w:hAnsi="Times New Roman" w:cs="Times New Roman"/>
        </w:rPr>
        <w:t>CH</w:t>
      </w:r>
      <w:r w:rsidR="00E12716">
        <w:rPr>
          <w:rFonts w:ascii="Times New Roman" w:hAnsi="Times New Roman" w:cs="Times New Roman"/>
          <w:vertAlign w:val="subscript"/>
        </w:rPr>
        <w:t>2</w:t>
      </w:r>
      <w:r w:rsidR="00E12716">
        <w:rPr>
          <w:rFonts w:ascii="Times New Roman" w:hAnsi="Times New Roman" w:cs="Times New Roman"/>
        </w:rPr>
        <w:t xml:space="preserve"> </w:t>
      </w:r>
      <w:r w:rsidR="00BB1D1E" w:rsidRPr="00BB1D1E">
        <w:rPr>
          <w:rFonts w:ascii="Times New Roman" w:hAnsi="Times New Roman" w:cs="Times New Roman"/>
        </w:rPr>
        <w:t>wagging (ν</w:t>
      </w:r>
      <w:r w:rsidR="00E12716">
        <w:rPr>
          <w:rFonts w:ascii="Times New Roman" w:hAnsi="Times New Roman" w:cs="Times New Roman"/>
          <w:vertAlign w:val="subscript"/>
        </w:rPr>
        <w:t>4</w:t>
      </w:r>
      <w:r w:rsidR="00BB1D1E" w:rsidRPr="00BB1D1E">
        <w:rPr>
          <w:rFonts w:ascii="Times New Roman" w:hAnsi="Times New Roman" w:cs="Times New Roman"/>
        </w:rPr>
        <w:t>) mode shifts from 128</w:t>
      </w:r>
      <w:r w:rsidR="0095153D">
        <w:rPr>
          <w:rFonts w:ascii="Times New Roman" w:hAnsi="Times New Roman" w:cs="Times New Roman"/>
        </w:rPr>
        <w:t>3</w:t>
      </w:r>
      <w:r w:rsidR="00BB1D1E" w:rsidRPr="00BB1D1E">
        <w:rPr>
          <w:rFonts w:ascii="Times New Roman" w:hAnsi="Times New Roman" w:cs="Times New Roman"/>
        </w:rPr>
        <w:t xml:space="preserve"> cm</w:t>
      </w:r>
      <w:r w:rsidR="00E12716">
        <w:rPr>
          <w:rFonts w:ascii="Times New Roman" w:hAnsi="Times New Roman" w:cs="Times New Roman"/>
          <w:vertAlign w:val="superscript"/>
        </w:rPr>
        <w:t>-1</w:t>
      </w:r>
      <w:r w:rsidR="00BB1D1E" w:rsidRPr="00BB1D1E">
        <w:rPr>
          <w:rFonts w:ascii="Times New Roman" w:hAnsi="Times New Roman" w:cs="Times New Roman"/>
        </w:rPr>
        <w:t xml:space="preserve"> to 126</w:t>
      </w:r>
      <w:r w:rsidR="0095153D">
        <w:rPr>
          <w:rFonts w:ascii="Times New Roman" w:hAnsi="Times New Roman" w:cs="Times New Roman"/>
        </w:rPr>
        <w:t>0</w:t>
      </w:r>
      <w:r w:rsidR="00BB1D1E" w:rsidRPr="00BB1D1E">
        <w:rPr>
          <w:rFonts w:ascii="Times New Roman" w:hAnsi="Times New Roman" w:cs="Times New Roman"/>
        </w:rPr>
        <w:t xml:space="preserve"> cm</w:t>
      </w:r>
      <w:r w:rsidR="00E12716">
        <w:rPr>
          <w:rFonts w:ascii="Times New Roman" w:hAnsi="Times New Roman" w:cs="Times New Roman"/>
          <w:vertAlign w:val="superscript"/>
        </w:rPr>
        <w:t>-1</w:t>
      </w:r>
      <w:r w:rsidR="00BB1D1E" w:rsidRPr="00BB1D1E">
        <w:rPr>
          <w:rFonts w:ascii="Times New Roman" w:hAnsi="Times New Roman" w:cs="Times New Roman"/>
        </w:rPr>
        <w:t>. These red shifts indicate that both the trifluoromethyl group and the CH</w:t>
      </w:r>
      <w:r w:rsidR="00E12716">
        <w:rPr>
          <w:rFonts w:ascii="Times New Roman" w:hAnsi="Times New Roman" w:cs="Times New Roman"/>
          <w:vertAlign w:val="subscript"/>
        </w:rPr>
        <w:t>2</w:t>
      </w:r>
      <w:r w:rsidR="00BB1D1E" w:rsidRPr="00BB1D1E">
        <w:rPr>
          <w:rFonts w:ascii="Times New Roman" w:hAnsi="Times New Roman" w:cs="Times New Roman"/>
        </w:rPr>
        <w:t xml:space="preserve"> moiety participate in the interaction with the ice surface (Figure </w:t>
      </w:r>
      <w:r w:rsidR="0095153D">
        <w:rPr>
          <w:rFonts w:ascii="Times New Roman" w:hAnsi="Times New Roman" w:cs="Times New Roman"/>
        </w:rPr>
        <w:t>6</w:t>
      </w:r>
      <w:r w:rsidR="00BB1D1E" w:rsidRPr="00BB1D1E">
        <w:rPr>
          <w:rFonts w:ascii="Times New Roman" w:hAnsi="Times New Roman" w:cs="Times New Roman"/>
        </w:rPr>
        <w:t>a).</w:t>
      </w:r>
      <w:r w:rsidR="009C19AE">
        <w:rPr>
          <w:rFonts w:ascii="Times New Roman" w:hAnsi="Times New Roman" w:cs="Times New Roman"/>
        </w:rPr>
        <w:fldChar w:fldCharType="begin"/>
      </w:r>
      <w:r w:rsidR="009C19AE">
        <w:rPr>
          <w:rFonts w:ascii="Times New Roman" w:hAnsi="Times New Roman" w:cs="Times New Roman"/>
        </w:rPr>
        <w:instrText xml:space="preserve"> ADDIN EN.CITE &lt;EndNote&gt;&lt;Cite&gt;&lt;Author&gt;Mondal&lt;/Author&gt;&lt;Year&gt;2026&lt;/Year&gt;&lt;RecNum&gt;177&lt;/RecNum&gt;&lt;DisplayText&gt;&lt;style face="superscript"&gt;25&lt;/style&gt;&lt;/DisplayText&gt;&lt;record&gt;&lt;rec-number&gt;177&lt;/rec-number&gt;&lt;foreign-keys&gt;&lt;key app="EN" db-id="xr220zex2t2w5bezwe95et29ed0fxr2wtfa2" timestamp="1772137342"&gt;177&lt;/key&gt;&lt;/foreign-keys&gt;&lt;ref-type name="Journal Article"&gt;17&lt;/ref-type&gt;&lt;contributors&gt;&lt;authors&gt;&lt;author&gt;Mondal, Koushik&lt;/author&gt;&lt;author&gt;McAnally, Mason&lt;/author&gt;&lt;author&gt;Biswas, Souvick&lt;/author&gt;&lt;author&gt;Melbourne, Nils W.&lt;/author&gt;&lt;author&gt;Turner, Andrew M.&lt;/author&gt;&lt;author&gt;Bergantini, Alexandre&lt;/author&gt;&lt;author&gt;Sun, Rui&lt;/author&gt;&lt;author&gt;Kaiser, Ralf I.&lt;/author&gt;&lt;/authors&gt;&lt;/contributors&gt;&lt;titles&gt;&lt;title&gt;Refractive Indices and Infrared Band Strengths of Amorphous Ices of Key Fluorinated Refrigerants 1,1,1,2-Tetrafluoroethane, 2,3,3,3-Tetrafluoropropene, and 3,3,3-Trifluoropropene&lt;/title&gt;&lt;secondary-title&gt;ChemPhysChem&lt;/secondary-title&gt;&lt;/titles&gt;&lt;pages&gt;e202500680&lt;/pages&gt;&lt;volume&gt;27&lt;/volume&gt;&lt;number&gt;4&lt;/number&gt;&lt;dates&gt;&lt;year&gt;2026&lt;/year&gt;&lt;/dates&gt;&lt;isbn&gt;1439-4235&lt;/isbn&gt;&lt;urls&gt;&lt;related-urls&gt;&lt;url&gt;https://chemistry-europe.onlinelibrary.wiley.com/doi/abs/10.1002/cphc.202500680&lt;/url&gt;&lt;/related-urls&gt;&lt;/urls&gt;&lt;electronic-resource-num&gt;https://doi.org/10.1002/cphc.202500680&lt;/electronic-resource-num&gt;&lt;/record&gt;&lt;/Cite&gt;&lt;/EndNote&gt;</w:instrText>
      </w:r>
      <w:r w:rsidR="009C19AE">
        <w:rPr>
          <w:rFonts w:ascii="Times New Roman" w:hAnsi="Times New Roman" w:cs="Times New Roman"/>
        </w:rPr>
        <w:fldChar w:fldCharType="separate"/>
      </w:r>
      <w:r w:rsidR="009C19AE" w:rsidRPr="009C19AE">
        <w:rPr>
          <w:rFonts w:ascii="Times New Roman" w:hAnsi="Times New Roman" w:cs="Times New Roman"/>
          <w:noProof/>
          <w:vertAlign w:val="superscript"/>
        </w:rPr>
        <w:t>25</w:t>
      </w:r>
      <w:r w:rsidR="009C19AE">
        <w:rPr>
          <w:rFonts w:ascii="Times New Roman" w:hAnsi="Times New Roman" w:cs="Times New Roman"/>
        </w:rPr>
        <w:fldChar w:fldCharType="end"/>
      </w:r>
      <w:r w:rsidR="00BB1D1E" w:rsidRPr="00BB1D1E">
        <w:rPr>
          <w:rFonts w:ascii="Times New Roman" w:hAnsi="Times New Roman" w:cs="Times New Roman"/>
        </w:rPr>
        <w:t xml:space="preserve"> In contrast, the vibrational modes associated with the C–F bond attached to the CH</w:t>
      </w:r>
      <w:r w:rsidR="00E12716">
        <w:rPr>
          <w:rFonts w:ascii="Times New Roman" w:hAnsi="Times New Roman" w:cs="Times New Roman"/>
          <w:vertAlign w:val="subscript"/>
        </w:rPr>
        <w:t>2</w:t>
      </w:r>
      <w:r w:rsidR="00BB1D1E" w:rsidRPr="00BB1D1E">
        <w:rPr>
          <w:rFonts w:ascii="Times New Roman" w:hAnsi="Times New Roman" w:cs="Times New Roman"/>
        </w:rPr>
        <w:t xml:space="preserve"> group adjacent to the CF</w:t>
      </w:r>
      <w:r w:rsidR="00E12716">
        <w:rPr>
          <w:rFonts w:ascii="Times New Roman" w:hAnsi="Times New Roman" w:cs="Times New Roman"/>
          <w:vertAlign w:val="subscript"/>
        </w:rPr>
        <w:t>3</w:t>
      </w:r>
      <w:r w:rsidR="00BB1D1E" w:rsidRPr="00BB1D1E">
        <w:rPr>
          <w:rFonts w:ascii="Times New Roman" w:hAnsi="Times New Roman" w:cs="Times New Roman"/>
        </w:rPr>
        <w:t xml:space="preserve"> unit </w:t>
      </w:r>
      <w:r w:rsidR="00BB1D1E" w:rsidRPr="00BB1D1E">
        <w:rPr>
          <w:rFonts w:ascii="Times New Roman" w:hAnsi="Times New Roman" w:cs="Times New Roman"/>
        </w:rPr>
        <w:lastRenderedPageBreak/>
        <w:t xml:space="preserve">show negligible frequency shifts, suggesting that this fluorine atom is not directly involved in surface binding and likely points away from the ice lattice (Figure </w:t>
      </w:r>
      <w:r w:rsidR="0095153D">
        <w:rPr>
          <w:rFonts w:ascii="Times New Roman" w:hAnsi="Times New Roman" w:cs="Times New Roman"/>
        </w:rPr>
        <w:t>7</w:t>
      </w:r>
      <w:r w:rsidR="00BB1D1E" w:rsidRPr="00BB1D1E">
        <w:rPr>
          <w:rFonts w:ascii="Times New Roman" w:hAnsi="Times New Roman" w:cs="Times New Roman"/>
        </w:rPr>
        <w:t>a).</w:t>
      </w:r>
      <w:r w:rsidR="00BB1D1E">
        <w:rPr>
          <w:rFonts w:ascii="Times New Roman" w:hAnsi="Times New Roman" w:cs="Times New Roman"/>
        </w:rPr>
        <w:t xml:space="preserve"> </w:t>
      </w:r>
      <w:r w:rsidR="00BB1D1E" w:rsidRPr="00BB1D1E">
        <w:rPr>
          <w:rFonts w:ascii="Times New Roman" w:hAnsi="Times New Roman" w:cs="Times New Roman"/>
        </w:rPr>
        <w:t>The experimentally observed vibrational shifts are well supported by theoretical calculations. The most stable adsorption geometry predicted for layered deposition corresponds to a configuration in which the fluorine atom attached to the CH</w:t>
      </w:r>
      <w:r w:rsidR="00E12716">
        <w:rPr>
          <w:rFonts w:ascii="Times New Roman" w:hAnsi="Times New Roman" w:cs="Times New Roman"/>
          <w:vertAlign w:val="subscript"/>
        </w:rPr>
        <w:t>2</w:t>
      </w:r>
      <w:r w:rsidR="00BB1D1E" w:rsidRPr="00BB1D1E">
        <w:rPr>
          <w:rFonts w:ascii="Times New Roman" w:hAnsi="Times New Roman" w:cs="Times New Roman"/>
        </w:rPr>
        <w:t xml:space="preserve"> group is oriented away from the ice lattice, while the CF</w:t>
      </w:r>
      <w:r w:rsidR="00942E87">
        <w:rPr>
          <w:rFonts w:ascii="Times New Roman" w:hAnsi="Times New Roman" w:cs="Times New Roman"/>
          <w:vertAlign w:val="subscript"/>
        </w:rPr>
        <w:t>3</w:t>
      </w:r>
      <w:r w:rsidR="00BB1D1E" w:rsidRPr="00BB1D1E">
        <w:rPr>
          <w:rFonts w:ascii="Times New Roman" w:hAnsi="Times New Roman" w:cs="Times New Roman"/>
        </w:rPr>
        <w:t xml:space="preserve"> group interacts more directly with the surface.</w:t>
      </w:r>
      <w:r w:rsidR="00BB1D1E">
        <w:rPr>
          <w:rFonts w:ascii="Times New Roman" w:hAnsi="Times New Roman" w:cs="Times New Roman"/>
        </w:rPr>
        <w:t xml:space="preserve"> </w:t>
      </w:r>
      <w:r w:rsidR="00BB1D1E" w:rsidRPr="00BB1D1E">
        <w:rPr>
          <w:rFonts w:ascii="Times New Roman" w:hAnsi="Times New Roman" w:cs="Times New Roman"/>
        </w:rPr>
        <w:t>For refrigerant R-II, which contains a fluorine atom attached to an alkene moiety adjacent to the CF</w:t>
      </w:r>
      <w:r w:rsidR="00942E87">
        <w:rPr>
          <w:rFonts w:ascii="Times New Roman" w:hAnsi="Times New Roman" w:cs="Times New Roman"/>
          <w:vertAlign w:val="subscript"/>
        </w:rPr>
        <w:t>3</w:t>
      </w:r>
      <w:r w:rsidR="00BB1D1E" w:rsidRPr="00BB1D1E">
        <w:rPr>
          <w:rFonts w:ascii="Times New Roman" w:hAnsi="Times New Roman" w:cs="Times New Roman"/>
        </w:rPr>
        <w:t xml:space="preserve"> group, the adsorption geometry differs significantly. In this case, both the fluorine atoms of the CF</w:t>
      </w:r>
      <w:r w:rsidR="009E150E">
        <w:rPr>
          <w:rFonts w:ascii="Times New Roman" w:hAnsi="Times New Roman" w:cs="Times New Roman"/>
          <w:vertAlign w:val="subscript"/>
        </w:rPr>
        <w:t>3</w:t>
      </w:r>
      <w:r w:rsidR="00BB1D1E" w:rsidRPr="00BB1D1E">
        <w:rPr>
          <w:rFonts w:ascii="Times New Roman" w:hAnsi="Times New Roman" w:cs="Times New Roman"/>
        </w:rPr>
        <w:t xml:space="preserve"> group and the fluorine atom attached to the alkene unit interact with the ice lattice, leading to a configuration in which the molecule lies approximately coplanar with the ice surface (Figure </w:t>
      </w:r>
      <w:r w:rsidR="0095153D">
        <w:rPr>
          <w:rFonts w:ascii="Times New Roman" w:hAnsi="Times New Roman" w:cs="Times New Roman"/>
        </w:rPr>
        <w:t>7</w:t>
      </w:r>
      <w:r w:rsidR="00BB1D1E" w:rsidRPr="00BB1D1E">
        <w:rPr>
          <w:rFonts w:ascii="Times New Roman" w:hAnsi="Times New Roman" w:cs="Times New Roman"/>
        </w:rPr>
        <w:t>b). Consistent with this geometry, the vibrational mode ν</w:t>
      </w:r>
      <w:r w:rsidR="00E12716">
        <w:rPr>
          <w:rFonts w:ascii="Times New Roman" w:hAnsi="Times New Roman" w:cs="Times New Roman"/>
          <w:vertAlign w:val="subscript"/>
        </w:rPr>
        <w:t>15</w:t>
      </w:r>
      <w:r w:rsidR="009C19AE">
        <w:rPr>
          <w:rFonts w:ascii="Times New Roman" w:hAnsi="Times New Roman" w:cs="Times New Roman"/>
        </w:rPr>
        <w:t xml:space="preserve"> </w:t>
      </w:r>
      <w:r w:rsidR="00BB1D1E" w:rsidRPr="00BB1D1E">
        <w:rPr>
          <w:rFonts w:ascii="Times New Roman" w:hAnsi="Times New Roman" w:cs="Times New Roman"/>
        </w:rPr>
        <w:t>assigned to CF</w:t>
      </w:r>
      <w:r w:rsidR="00E12716">
        <w:rPr>
          <w:rFonts w:ascii="Times New Roman" w:hAnsi="Times New Roman" w:cs="Times New Roman"/>
          <w:vertAlign w:val="subscript"/>
        </w:rPr>
        <w:t>3</w:t>
      </w:r>
      <w:r w:rsidR="00BB1D1E" w:rsidRPr="00BB1D1E">
        <w:rPr>
          <w:rFonts w:ascii="Times New Roman" w:hAnsi="Times New Roman" w:cs="Times New Roman"/>
        </w:rPr>
        <w:t xml:space="preserve"> deformation coupled with C–F stretching of the alkene and CH</w:t>
      </w:r>
      <w:r w:rsidR="0095153D">
        <w:rPr>
          <w:rFonts w:ascii="Times New Roman" w:hAnsi="Times New Roman" w:cs="Times New Roman"/>
          <w:vertAlign w:val="subscript"/>
        </w:rPr>
        <w:t>2</w:t>
      </w:r>
      <w:r w:rsidR="00BB1D1E" w:rsidRPr="00BB1D1E">
        <w:rPr>
          <w:rFonts w:ascii="Times New Roman" w:hAnsi="Times New Roman" w:cs="Times New Roman"/>
        </w:rPr>
        <w:t xml:space="preserve"> rocking motion</w:t>
      </w:r>
      <w:r w:rsidR="009C19AE">
        <w:rPr>
          <w:rFonts w:ascii="Times New Roman" w:hAnsi="Times New Roman" w:cs="Times New Roman"/>
        </w:rPr>
        <w:t xml:space="preserve"> </w:t>
      </w:r>
      <w:r w:rsidR="00BB1D1E" w:rsidRPr="00BB1D1E">
        <w:rPr>
          <w:rFonts w:ascii="Times New Roman" w:hAnsi="Times New Roman" w:cs="Times New Roman"/>
        </w:rPr>
        <w:t>undergoes a red shift from 117</w:t>
      </w:r>
      <w:r w:rsidR="0095153D">
        <w:rPr>
          <w:rFonts w:ascii="Times New Roman" w:hAnsi="Times New Roman" w:cs="Times New Roman"/>
        </w:rPr>
        <w:t>2</w:t>
      </w:r>
      <w:r w:rsidR="00BB1D1E" w:rsidRPr="00BB1D1E">
        <w:rPr>
          <w:rFonts w:ascii="Times New Roman" w:hAnsi="Times New Roman" w:cs="Times New Roman"/>
        </w:rPr>
        <w:t xml:space="preserve"> cm</w:t>
      </w:r>
      <w:r w:rsidR="00E12716">
        <w:rPr>
          <w:rFonts w:ascii="Times New Roman" w:hAnsi="Times New Roman" w:cs="Times New Roman"/>
          <w:vertAlign w:val="superscript"/>
        </w:rPr>
        <w:t>-1</w:t>
      </w:r>
      <w:r w:rsidR="00BB1D1E" w:rsidRPr="00BB1D1E">
        <w:rPr>
          <w:rFonts w:ascii="Times New Roman" w:hAnsi="Times New Roman" w:cs="Times New Roman"/>
        </w:rPr>
        <w:t xml:space="preserve"> to 115</w:t>
      </w:r>
      <w:r w:rsidR="0095153D">
        <w:rPr>
          <w:rFonts w:ascii="Times New Roman" w:hAnsi="Times New Roman" w:cs="Times New Roman"/>
        </w:rPr>
        <w:t>5</w:t>
      </w:r>
      <w:r w:rsidR="00BB1D1E" w:rsidRPr="00BB1D1E">
        <w:rPr>
          <w:rFonts w:ascii="Times New Roman" w:hAnsi="Times New Roman" w:cs="Times New Roman"/>
        </w:rPr>
        <w:t xml:space="preserve"> cm</w:t>
      </w:r>
      <w:r w:rsidR="00E12716">
        <w:rPr>
          <w:rFonts w:ascii="Times New Roman" w:hAnsi="Times New Roman" w:cs="Times New Roman"/>
          <w:vertAlign w:val="superscript"/>
        </w:rPr>
        <w:t>-1</w:t>
      </w:r>
      <w:r w:rsidR="00BB1D1E" w:rsidRPr="00BB1D1E">
        <w:rPr>
          <w:rFonts w:ascii="Times New Roman" w:hAnsi="Times New Roman" w:cs="Times New Roman"/>
        </w:rPr>
        <w:t>, in agreement with the theoretically predicted bound configuration.</w:t>
      </w:r>
      <w:r w:rsidR="009C19AE">
        <w:rPr>
          <w:rFonts w:ascii="Times New Roman" w:hAnsi="Times New Roman" w:cs="Times New Roman"/>
        </w:rPr>
        <w:fldChar w:fldCharType="begin"/>
      </w:r>
      <w:r w:rsidR="009C19AE">
        <w:rPr>
          <w:rFonts w:ascii="Times New Roman" w:hAnsi="Times New Roman" w:cs="Times New Roman"/>
        </w:rPr>
        <w:instrText xml:space="preserve"> ADDIN EN.CITE &lt;EndNote&gt;&lt;Cite&gt;&lt;Author&gt;Mondal&lt;/Author&gt;&lt;Year&gt;2026&lt;/Year&gt;&lt;RecNum&gt;177&lt;/RecNum&gt;&lt;DisplayText&gt;&lt;style face="superscript"&gt;25&lt;/style&gt;&lt;/DisplayText&gt;&lt;record&gt;&lt;rec-number&gt;177&lt;/rec-number&gt;&lt;foreign-keys&gt;&lt;key app="EN" db-id="xr220zex2t2w5bezwe95et29ed0fxr2wtfa2" timestamp="1772137342"&gt;177&lt;/key&gt;&lt;/foreign-keys&gt;&lt;ref-type name="Journal Article"&gt;17&lt;/ref-type&gt;&lt;contributors&gt;&lt;authors&gt;&lt;author&gt;Mondal, Koushik&lt;/author&gt;&lt;author&gt;McAnally, Mason&lt;/author&gt;&lt;author&gt;Biswas, Souvick&lt;/author&gt;&lt;author&gt;Melbourne, Nils W.&lt;/author&gt;&lt;author&gt;Turner, Andrew M.&lt;/author&gt;&lt;author&gt;Bergantini, Alexandre&lt;/author&gt;&lt;author&gt;Sun, Rui&lt;/author&gt;&lt;author&gt;Kaiser, Ralf I.&lt;/author&gt;&lt;/authors&gt;&lt;/contributors&gt;&lt;titles&gt;&lt;title&gt;Refractive Indices and Infrared Band Strengths of Amorphous Ices of Key Fluorinated Refrigerants 1,1,1,2-Tetrafluoroethane, 2,3,3,3-Tetrafluoropropene, and 3,3,3-Trifluoropropene&lt;/title&gt;&lt;secondary-title&gt;ChemPhysChem&lt;/secondary-title&gt;&lt;/titles&gt;&lt;pages&gt;e202500680&lt;/pages&gt;&lt;volume&gt;27&lt;/volume&gt;&lt;number&gt;4&lt;/number&gt;&lt;dates&gt;&lt;year&gt;2026&lt;/year&gt;&lt;/dates&gt;&lt;isbn&gt;1439-4235&lt;/isbn&gt;&lt;urls&gt;&lt;related-urls&gt;&lt;url&gt;https://chemistry-europe.onlinelibrary.wiley.com/doi/abs/10.1002/cphc.202500680&lt;/url&gt;&lt;/related-urls&gt;&lt;/urls&gt;&lt;electronic-resource-num&gt;https://doi.org/10.1002/cphc.202500680&lt;/electronic-resource-num&gt;&lt;/record&gt;&lt;/Cite&gt;&lt;/EndNote&gt;</w:instrText>
      </w:r>
      <w:r w:rsidR="009C19AE">
        <w:rPr>
          <w:rFonts w:ascii="Times New Roman" w:hAnsi="Times New Roman" w:cs="Times New Roman"/>
        </w:rPr>
        <w:fldChar w:fldCharType="separate"/>
      </w:r>
      <w:r w:rsidR="009C19AE" w:rsidRPr="009C19AE">
        <w:rPr>
          <w:rFonts w:ascii="Times New Roman" w:hAnsi="Times New Roman" w:cs="Times New Roman"/>
          <w:noProof/>
          <w:vertAlign w:val="superscript"/>
        </w:rPr>
        <w:t>25</w:t>
      </w:r>
      <w:r w:rsidR="009C19AE">
        <w:rPr>
          <w:rFonts w:ascii="Times New Roman" w:hAnsi="Times New Roman" w:cs="Times New Roman"/>
        </w:rPr>
        <w:fldChar w:fldCharType="end"/>
      </w:r>
      <w:r w:rsidR="00BB1D1E">
        <w:rPr>
          <w:rFonts w:ascii="Times New Roman" w:hAnsi="Times New Roman" w:cs="Times New Roman"/>
        </w:rPr>
        <w:t xml:space="preserve"> </w:t>
      </w:r>
      <w:r w:rsidR="00BB1D1E" w:rsidRPr="00BB1D1E">
        <w:rPr>
          <w:rFonts w:ascii="Times New Roman" w:hAnsi="Times New Roman" w:cs="Times New Roman"/>
        </w:rPr>
        <w:t>In contrast, refrigerant R-III, whose vibrational spectrum is dominated by modes associated with the CF</w:t>
      </w:r>
      <w:r w:rsidR="00E12716">
        <w:rPr>
          <w:rFonts w:ascii="Times New Roman" w:hAnsi="Times New Roman" w:cs="Times New Roman"/>
          <w:vertAlign w:val="subscript"/>
        </w:rPr>
        <w:t>3</w:t>
      </w:r>
      <w:r w:rsidR="00BB1D1E" w:rsidRPr="00BB1D1E">
        <w:rPr>
          <w:rFonts w:ascii="Times New Roman" w:hAnsi="Times New Roman" w:cs="Times New Roman"/>
        </w:rPr>
        <w:t xml:space="preserve"> functional group, exhibits a somewhat different adsorption behavior. The optimized adsorption geometry suggests that the molecule binds to the ice lattice at a tilted orientation, balancing interactions between the CF</w:t>
      </w:r>
      <w:r w:rsidR="00E12716">
        <w:rPr>
          <w:rFonts w:ascii="Times New Roman" w:hAnsi="Times New Roman" w:cs="Times New Roman"/>
          <w:vertAlign w:val="subscript"/>
        </w:rPr>
        <w:t>3</w:t>
      </w:r>
      <w:r w:rsidR="00BB1D1E" w:rsidRPr="00BB1D1E">
        <w:rPr>
          <w:rFonts w:ascii="Times New Roman" w:hAnsi="Times New Roman" w:cs="Times New Roman"/>
        </w:rPr>
        <w:t xml:space="preserve"> fluorine atoms and the ice surface and weaker interactions involving the alkene C–H group and the ice lattice (Figure </w:t>
      </w:r>
      <w:r w:rsidR="0095153D">
        <w:rPr>
          <w:rFonts w:ascii="Times New Roman" w:hAnsi="Times New Roman" w:cs="Times New Roman"/>
        </w:rPr>
        <w:t>7</w:t>
      </w:r>
      <w:r w:rsidR="00BB1D1E" w:rsidRPr="00BB1D1E">
        <w:rPr>
          <w:rFonts w:ascii="Times New Roman" w:hAnsi="Times New Roman" w:cs="Times New Roman"/>
        </w:rPr>
        <w:t>c). As a result, the vibrational shift associated with the CF</w:t>
      </w:r>
      <w:r w:rsidR="00942E87">
        <w:rPr>
          <w:rFonts w:ascii="Times New Roman" w:hAnsi="Times New Roman" w:cs="Times New Roman"/>
          <w:vertAlign w:val="subscript"/>
        </w:rPr>
        <w:t>3</w:t>
      </w:r>
      <w:r w:rsidR="00942E87">
        <w:rPr>
          <w:rFonts w:ascii="Times New Roman" w:hAnsi="Times New Roman" w:cs="Times New Roman"/>
        </w:rPr>
        <w:t xml:space="preserve"> </w:t>
      </w:r>
      <w:r w:rsidR="00BB1D1E" w:rsidRPr="00BB1D1E">
        <w:rPr>
          <w:rFonts w:ascii="Times New Roman" w:hAnsi="Times New Roman" w:cs="Times New Roman"/>
        </w:rPr>
        <w:t>-coupled alkene vibrational mode (ν</w:t>
      </w:r>
      <w:r w:rsidR="00E12716">
        <w:rPr>
          <w:rFonts w:ascii="Times New Roman" w:hAnsi="Times New Roman" w:cs="Times New Roman"/>
          <w:vertAlign w:val="subscript"/>
        </w:rPr>
        <w:t>15</w:t>
      </w:r>
      <w:r w:rsidR="00BB1D1E" w:rsidRPr="00BB1D1E">
        <w:rPr>
          <w:rFonts w:ascii="Times New Roman" w:hAnsi="Times New Roman" w:cs="Times New Roman"/>
        </w:rPr>
        <w:t>) is comparatively smaller than that observed for R-I and R-II.</w:t>
      </w:r>
      <w:r w:rsidR="00BB1D1E">
        <w:rPr>
          <w:rFonts w:ascii="Times New Roman" w:hAnsi="Times New Roman" w:cs="Times New Roman"/>
        </w:rPr>
        <w:t xml:space="preserve"> </w:t>
      </w:r>
      <w:r w:rsidR="00BB1D1E" w:rsidRPr="00BB1D1E">
        <w:rPr>
          <w:rFonts w:ascii="Times New Roman" w:hAnsi="Times New Roman" w:cs="Times New Roman"/>
        </w:rPr>
        <w:t>Overall, the combined experimental and theoretical vibrational analysis reveals that the adsorption geometries of the three refrigerants are governed by the distribution and accessibility of fluorine atoms capable of forming hydrogen-bond-like interactions with dangling OH groups on the ASW surface. These findings provide molecular-level insight into the adsorption configurations responsible for the binding energies extracted from the TPD experiments discussed above.</w:t>
      </w:r>
    </w:p>
    <w:p w14:paraId="0C4EDEFF" w14:textId="72215D06" w:rsidR="0029449D" w:rsidRDefault="00C23DCE" w:rsidP="008D2D7A">
      <w:pPr>
        <w:spacing w:line="360" w:lineRule="auto"/>
        <w:jc w:val="both"/>
        <w:rPr>
          <w:rFonts w:ascii="Times New Roman" w:hAnsi="Times New Roman" w:cs="Times New Roman"/>
          <w:b/>
          <w:bCs/>
        </w:rPr>
      </w:pPr>
      <w:r w:rsidRPr="00C23DCE">
        <w:rPr>
          <w:rFonts w:ascii="Times New Roman" w:hAnsi="Times New Roman" w:cs="Times New Roman"/>
          <w:b/>
          <w:bCs/>
        </w:rPr>
        <w:t xml:space="preserve">4. Summary and </w:t>
      </w:r>
      <w:r w:rsidR="0059073B">
        <w:rPr>
          <w:rFonts w:ascii="Times New Roman" w:hAnsi="Times New Roman" w:cs="Times New Roman"/>
          <w:b/>
          <w:bCs/>
        </w:rPr>
        <w:t>C</w:t>
      </w:r>
      <w:r w:rsidRPr="00C23DCE">
        <w:rPr>
          <w:rFonts w:ascii="Times New Roman" w:hAnsi="Times New Roman" w:cs="Times New Roman"/>
          <w:b/>
          <w:bCs/>
        </w:rPr>
        <w:t>onclusion</w:t>
      </w:r>
    </w:p>
    <w:p w14:paraId="1651E5A3" w14:textId="426A3283" w:rsidR="00C23DCE" w:rsidRPr="00C23DCE" w:rsidRDefault="00D85731" w:rsidP="00C23DCE">
      <w:pPr>
        <w:spacing w:line="360" w:lineRule="auto"/>
        <w:jc w:val="both"/>
        <w:rPr>
          <w:rFonts w:ascii="Times New Roman" w:hAnsi="Times New Roman" w:cs="Times New Roman"/>
        </w:rPr>
      </w:pPr>
      <w:r>
        <w:rPr>
          <w:rFonts w:ascii="Times New Roman" w:hAnsi="Times New Roman" w:cs="Times New Roman"/>
        </w:rPr>
        <w:t xml:space="preserve">     </w:t>
      </w:r>
      <w:r w:rsidR="00C23DCE" w:rsidRPr="00C23DCE">
        <w:rPr>
          <w:rFonts w:ascii="Times New Roman" w:hAnsi="Times New Roman" w:cs="Times New Roman"/>
        </w:rPr>
        <w:t xml:space="preserve">Ice particles present in the upper troposphere and polar regions represent chemically active interfaces capable of controlling the uptake, transport, and heterogeneous processing of trace gases. In these cold environments, adsorption on amorphous solid water (ASW) can significantly alter the residence times and chemical fate of atmospheric species, particularly for compounds whose gas-phase reactions are kinetically inhibited at low temperatures. Despite the increasing </w:t>
      </w:r>
      <w:r w:rsidR="00C23DCE" w:rsidRPr="00C23DCE">
        <w:rPr>
          <w:rFonts w:ascii="Times New Roman" w:hAnsi="Times New Roman" w:cs="Times New Roman"/>
        </w:rPr>
        <w:lastRenderedPageBreak/>
        <w:t>atmospheric abundance of modern fluorinated refrigerants, quantitative data describing their adsorption energetics and binding geometries on ice surfaces remain scarce.</w:t>
      </w:r>
    </w:p>
    <w:p w14:paraId="5EE35BCE" w14:textId="17B1CA3E" w:rsidR="00C23DCE" w:rsidRDefault="00C511EE" w:rsidP="00C23DCE">
      <w:pPr>
        <w:spacing w:line="360" w:lineRule="auto"/>
        <w:jc w:val="both"/>
        <w:rPr>
          <w:rFonts w:ascii="Times New Roman" w:hAnsi="Times New Roman" w:cs="Times New Roman"/>
        </w:rPr>
      </w:pPr>
      <w:r>
        <w:rPr>
          <w:rFonts w:ascii="Times New Roman" w:hAnsi="Times New Roman" w:cs="Times New Roman"/>
        </w:rPr>
        <w:t xml:space="preserve">     </w:t>
      </w:r>
      <w:r w:rsidR="00C23DCE" w:rsidRPr="00C23DCE">
        <w:rPr>
          <w:rFonts w:ascii="Times New Roman" w:hAnsi="Times New Roman" w:cs="Times New Roman"/>
        </w:rPr>
        <w:t>In this study, we investigate the low-temperature interactions of three technologically important refrigerant</w:t>
      </w:r>
      <w:r w:rsidR="00E12716">
        <w:rPr>
          <w:rFonts w:ascii="Times New Roman" w:hAnsi="Times New Roman" w:cs="Times New Roman"/>
        </w:rPr>
        <w:t xml:space="preserve">s </w:t>
      </w:r>
      <w:r w:rsidR="00C23DCE" w:rsidRPr="00C23DCE">
        <w:rPr>
          <w:rFonts w:ascii="Times New Roman" w:hAnsi="Times New Roman" w:cs="Times New Roman"/>
        </w:rPr>
        <w:t>1,1,1,2-tetrafluoroethane (HFC-134a; CF</w:t>
      </w:r>
      <w:r w:rsidR="00E12716">
        <w:rPr>
          <w:rFonts w:ascii="Times New Roman" w:hAnsi="Times New Roman" w:cs="Times New Roman"/>
          <w:vertAlign w:val="subscript"/>
        </w:rPr>
        <w:t>3</w:t>
      </w:r>
      <w:r w:rsidR="00C23DCE" w:rsidRPr="00C23DCE">
        <w:rPr>
          <w:rFonts w:ascii="Times New Roman" w:hAnsi="Times New Roman" w:cs="Times New Roman"/>
        </w:rPr>
        <w:t>CH</w:t>
      </w:r>
      <w:r w:rsidR="00E12716">
        <w:rPr>
          <w:rFonts w:ascii="Times New Roman" w:hAnsi="Times New Roman" w:cs="Times New Roman"/>
          <w:vertAlign w:val="subscript"/>
        </w:rPr>
        <w:t>2</w:t>
      </w:r>
      <w:r w:rsidR="00C23DCE" w:rsidRPr="00C23DCE">
        <w:rPr>
          <w:rFonts w:ascii="Times New Roman" w:hAnsi="Times New Roman" w:cs="Times New Roman"/>
        </w:rPr>
        <w:t>F), 2,3,3,3-tetrafluoropropene (R1234yf; CF</w:t>
      </w:r>
      <w:r w:rsidR="00E12716">
        <w:rPr>
          <w:rFonts w:ascii="Times New Roman" w:hAnsi="Times New Roman" w:cs="Times New Roman"/>
          <w:vertAlign w:val="subscript"/>
        </w:rPr>
        <w:t>3</w:t>
      </w:r>
      <w:r w:rsidR="00C23DCE" w:rsidRPr="00C23DCE">
        <w:rPr>
          <w:rFonts w:ascii="Times New Roman" w:hAnsi="Times New Roman" w:cs="Times New Roman"/>
        </w:rPr>
        <w:t>CF=CH</w:t>
      </w:r>
      <w:r w:rsidR="00E12716">
        <w:rPr>
          <w:rFonts w:ascii="Times New Roman" w:hAnsi="Times New Roman" w:cs="Times New Roman"/>
          <w:vertAlign w:val="subscript"/>
        </w:rPr>
        <w:t>2</w:t>
      </w:r>
      <w:r w:rsidR="00C23DCE" w:rsidRPr="00C23DCE">
        <w:rPr>
          <w:rFonts w:ascii="Times New Roman" w:hAnsi="Times New Roman" w:cs="Times New Roman"/>
        </w:rPr>
        <w:t>), and 3,3,3-trifluoropropene (R1243zf; CF</w:t>
      </w:r>
      <w:r w:rsidR="00E12716">
        <w:rPr>
          <w:rFonts w:ascii="Times New Roman" w:hAnsi="Times New Roman" w:cs="Times New Roman"/>
          <w:vertAlign w:val="subscript"/>
        </w:rPr>
        <w:t>3</w:t>
      </w:r>
      <w:r w:rsidR="00C23DCE" w:rsidRPr="00C23DCE">
        <w:rPr>
          <w:rFonts w:ascii="Times New Roman" w:hAnsi="Times New Roman" w:cs="Times New Roman"/>
        </w:rPr>
        <w:t>CH=CH</w:t>
      </w:r>
      <w:r w:rsidR="00E12716">
        <w:rPr>
          <w:rFonts w:ascii="Times New Roman" w:hAnsi="Times New Roman" w:cs="Times New Roman"/>
          <w:vertAlign w:val="subscript"/>
        </w:rPr>
        <w:t>2</w:t>
      </w:r>
      <w:r w:rsidR="00C23DCE" w:rsidRPr="00C23DCE">
        <w:rPr>
          <w:rFonts w:ascii="Times New Roman" w:hAnsi="Times New Roman" w:cs="Times New Roman"/>
        </w:rPr>
        <w:t>)</w:t>
      </w:r>
      <w:r w:rsidR="00E12716">
        <w:rPr>
          <w:rFonts w:ascii="Times New Roman" w:hAnsi="Times New Roman" w:cs="Times New Roman"/>
        </w:rPr>
        <w:t xml:space="preserve"> </w:t>
      </w:r>
      <w:r w:rsidR="00C23DCE" w:rsidRPr="00C23DCE">
        <w:rPr>
          <w:rFonts w:ascii="Times New Roman" w:hAnsi="Times New Roman" w:cs="Times New Roman"/>
        </w:rPr>
        <w:t>with porous amorphous solid water using a combined temperature-programmed desorption (TPD), infrared spectroscopy, and density functional theory (DFT) approach under ultrahigh-vacuum conditions. Experiments performed at 10 K simulate cryogenic atmospheric environments where ice-mediated interactions become particularly important.</w:t>
      </w:r>
    </w:p>
    <w:p w14:paraId="6D1D6A9B" w14:textId="4669A2A1" w:rsidR="00C23DCE" w:rsidRDefault="00C511EE" w:rsidP="00C23DCE">
      <w:pPr>
        <w:spacing w:line="360" w:lineRule="auto"/>
        <w:jc w:val="both"/>
        <w:rPr>
          <w:rFonts w:ascii="Times New Roman" w:hAnsi="Times New Roman" w:cs="Times New Roman"/>
        </w:rPr>
      </w:pPr>
      <w:r>
        <w:rPr>
          <w:rFonts w:ascii="Times New Roman" w:hAnsi="Times New Roman" w:cs="Times New Roman"/>
        </w:rPr>
        <w:t xml:space="preserve">     </w:t>
      </w:r>
      <w:r w:rsidR="00A83D85" w:rsidRPr="005978F5">
        <w:rPr>
          <w:rFonts w:ascii="Times New Roman" w:hAnsi="Times New Roman" w:cs="Times New Roman"/>
        </w:rPr>
        <w:t xml:space="preserve">Partially fluorinated analogues such as </w:t>
      </w:r>
      <w:proofErr w:type="spellStart"/>
      <w:r w:rsidR="00A83D85" w:rsidRPr="005978F5">
        <w:rPr>
          <w:rFonts w:ascii="Times New Roman" w:hAnsi="Times New Roman" w:cs="Times New Roman"/>
        </w:rPr>
        <w:t>trifluoromethane</w:t>
      </w:r>
      <w:proofErr w:type="spellEnd"/>
      <w:r w:rsidR="00A83D85" w:rsidRPr="005978F5">
        <w:rPr>
          <w:rFonts w:ascii="Times New Roman" w:hAnsi="Times New Roman" w:cs="Times New Roman"/>
        </w:rPr>
        <w:t xml:space="preserve"> (fluoroform, CHF</w:t>
      </w:r>
      <w:r w:rsidR="00A83D85" w:rsidRPr="005978F5">
        <w:rPr>
          <w:rFonts w:ascii="Times New Roman" w:hAnsi="Times New Roman" w:cs="Times New Roman"/>
          <w:vertAlign w:val="subscript"/>
        </w:rPr>
        <w:t>3</w:t>
      </w:r>
      <w:r w:rsidR="00A83D85" w:rsidRPr="005978F5">
        <w:rPr>
          <w:rFonts w:ascii="Times New Roman" w:hAnsi="Times New Roman" w:cs="Times New Roman"/>
        </w:rPr>
        <w:t>) and difluoromethane (CH</w:t>
      </w:r>
      <w:r w:rsidR="00A83D85" w:rsidRPr="005978F5">
        <w:rPr>
          <w:rFonts w:ascii="Times New Roman" w:hAnsi="Times New Roman" w:cs="Times New Roman"/>
          <w:vertAlign w:val="subscript"/>
        </w:rPr>
        <w:t>2</w:t>
      </w:r>
      <w:r w:rsidR="00A83D85" w:rsidRPr="005978F5">
        <w:rPr>
          <w:rFonts w:ascii="Times New Roman" w:hAnsi="Times New Roman" w:cs="Times New Roman"/>
        </w:rPr>
        <w:t>F</w:t>
      </w:r>
      <w:r w:rsidR="00A83D85" w:rsidRPr="005978F5">
        <w:rPr>
          <w:rFonts w:ascii="Times New Roman" w:hAnsi="Times New Roman" w:cs="Times New Roman"/>
          <w:vertAlign w:val="subscript"/>
        </w:rPr>
        <w:t>2</w:t>
      </w:r>
      <w:r w:rsidR="00A83D85" w:rsidRPr="005978F5">
        <w:rPr>
          <w:rFonts w:ascii="Times New Roman" w:hAnsi="Times New Roman" w:cs="Times New Roman"/>
        </w:rPr>
        <w:t>) are known to exhibit relatively strong adsorption on ice surfaces and to form multilayer adsorbate structures.</w:t>
      </w:r>
      <w:r w:rsidR="005A35FF" w:rsidRPr="005978F5">
        <w:rPr>
          <w:rFonts w:ascii="Times New Roman" w:hAnsi="Times New Roman" w:cs="Times New Roman"/>
        </w:rPr>
        <w:fldChar w:fldCharType="begin"/>
      </w:r>
      <w:r w:rsidR="005A35FF" w:rsidRPr="005978F5">
        <w:rPr>
          <w:rFonts w:ascii="Times New Roman" w:hAnsi="Times New Roman" w:cs="Times New Roman"/>
        </w:rPr>
        <w:instrText xml:space="preserve"> ADDIN EN.CITE &lt;EndNote&gt;&lt;Cite&gt;&lt;Author&gt;Sumi&lt;/Author&gt;&lt;RecNum&gt;170&lt;/RecNum&gt;&lt;DisplayText&gt;&lt;style face="superscript"&gt;16&lt;/style&gt;&lt;/DisplayText&gt;&lt;record&gt;&lt;rec-number&gt;170&lt;/rec-number&gt;&lt;foreign-keys&gt;&lt;key app="EN" db-id="xr220zex2t2w5bezwe95et29ed0fxr2wtfa2" timestamp="1772076655"&gt;170&lt;/key&gt;&lt;/foreign-keys&gt;&lt;ref-type name="Journal Article"&gt;17&lt;/ref-type&gt;&lt;contributors&gt;&lt;authors&gt;&lt;author&gt;Sumi, I.&lt;/author&gt;&lt;author&gt;Fábián, B.&lt;/author&gt;&lt;author&gt;Picaud, S.&lt;/author&gt;&lt;author&gt;Jedlovszky, P.&lt;/author&gt;&lt;/authors&gt;&lt;/contributors&gt;&lt;titles&gt;&lt;title&gt;Adsorption of Fluorinated Methane Derivatives at the Surface of Ice under Tropospheric Conditions&lt;/title&gt;&lt;secondary-title&gt;Journal of Physical Chemistry C&lt;/secondary-title&gt;&lt;/titles&gt;&lt;pages&gt;17386-17399&lt;/pages&gt;&lt;volume&gt;120&lt;/volume&gt;&lt;dates&gt;&lt;/dates&gt;&lt;urls&gt;&lt;/urls&gt;&lt;/record&gt;&lt;/Cite&gt;&lt;/EndNote&gt;</w:instrText>
      </w:r>
      <w:r w:rsidR="005A35FF" w:rsidRPr="005978F5">
        <w:rPr>
          <w:rFonts w:ascii="Times New Roman" w:hAnsi="Times New Roman" w:cs="Times New Roman"/>
        </w:rPr>
        <w:fldChar w:fldCharType="separate"/>
      </w:r>
      <w:r w:rsidR="005A35FF" w:rsidRPr="005978F5">
        <w:rPr>
          <w:rFonts w:ascii="Times New Roman" w:hAnsi="Times New Roman" w:cs="Times New Roman"/>
          <w:noProof/>
          <w:vertAlign w:val="superscript"/>
        </w:rPr>
        <w:t>16</w:t>
      </w:r>
      <w:r w:rsidR="005A35FF" w:rsidRPr="005978F5">
        <w:rPr>
          <w:rFonts w:ascii="Times New Roman" w:hAnsi="Times New Roman" w:cs="Times New Roman"/>
        </w:rPr>
        <w:fldChar w:fldCharType="end"/>
      </w:r>
      <w:r w:rsidR="00A83D85" w:rsidRPr="005978F5">
        <w:rPr>
          <w:rFonts w:ascii="Times New Roman" w:hAnsi="Times New Roman" w:cs="Times New Roman"/>
        </w:rPr>
        <w:t xml:space="preserve"> Therefore, investigating the binding energies associated with the multilayer adsorption of their trifluoromethyl-substituted analogue, R-I, as well as the olefinic analogues R-II and R-III, on amorphous solid water (ASW) is environmentally relevant.</w:t>
      </w:r>
      <w:r w:rsidR="00A83D85">
        <w:rPr>
          <w:rFonts w:ascii="Times New Roman" w:hAnsi="Times New Roman" w:cs="Times New Roman"/>
        </w:rPr>
        <w:t xml:space="preserve"> </w:t>
      </w:r>
      <w:r w:rsidR="00C23DCE">
        <w:rPr>
          <w:rFonts w:ascii="Times New Roman" w:hAnsi="Times New Roman" w:cs="Times New Roman"/>
        </w:rPr>
        <w:t xml:space="preserve">Shift in primary sublimation event from </w:t>
      </w:r>
      <w:r w:rsidR="00C23DCE" w:rsidRPr="005978F5">
        <w:rPr>
          <w:rFonts w:ascii="Times New Roman" w:hAnsi="Times New Roman" w:cs="Times New Roman"/>
        </w:rPr>
        <w:t>S</w:t>
      </w:r>
      <w:r w:rsidR="00C23DCE" w:rsidRPr="005978F5">
        <w:rPr>
          <w:rFonts w:ascii="Times New Roman" w:hAnsi="Times New Roman" w:cs="Times New Roman"/>
          <w:vertAlign w:val="subscript"/>
        </w:rPr>
        <w:t>1</w:t>
      </w:r>
      <w:r w:rsidR="00C23DCE">
        <w:rPr>
          <w:rFonts w:ascii="Times New Roman" w:hAnsi="Times New Roman" w:cs="Times New Roman"/>
        </w:rPr>
        <w:t xml:space="preserve"> (95-105 K) to </w:t>
      </w:r>
      <w:r w:rsidR="00C23DCE" w:rsidRPr="005978F5">
        <w:rPr>
          <w:rFonts w:ascii="Times New Roman" w:hAnsi="Times New Roman" w:cs="Times New Roman"/>
        </w:rPr>
        <w:t>S</w:t>
      </w:r>
      <w:r w:rsidR="00C23DCE" w:rsidRPr="005978F5">
        <w:rPr>
          <w:rFonts w:ascii="Times New Roman" w:hAnsi="Times New Roman" w:cs="Times New Roman"/>
          <w:vertAlign w:val="subscript"/>
        </w:rPr>
        <w:t>2</w:t>
      </w:r>
      <w:r w:rsidR="00C23DCE">
        <w:rPr>
          <w:rFonts w:ascii="Times New Roman" w:hAnsi="Times New Roman" w:cs="Times New Roman"/>
        </w:rPr>
        <w:t xml:space="preserve"> </w:t>
      </w:r>
      <w:r w:rsidR="00C23DCE" w:rsidRPr="008D19DD">
        <w:rPr>
          <w:rFonts w:ascii="Times New Roman" w:hAnsi="Times New Roman" w:cs="Times New Roman"/>
        </w:rPr>
        <w:t>(</w:t>
      </w:r>
      <w:r w:rsidR="008D19DD" w:rsidRPr="008D19DD">
        <w:rPr>
          <w:rFonts w:ascii="Times New Roman" w:hAnsi="Times New Roman" w:cs="Times New Roman"/>
        </w:rPr>
        <w:t>140–152 K)</w:t>
      </w:r>
      <w:r w:rsidR="00C23DCE">
        <w:rPr>
          <w:rFonts w:ascii="Times New Roman" w:hAnsi="Times New Roman" w:cs="Times New Roman"/>
        </w:rPr>
        <w:t xml:space="preserve"> in the </w:t>
      </w:r>
      <w:r w:rsidR="00C23DCE" w:rsidRPr="00C23DCE">
        <w:rPr>
          <w:rFonts w:ascii="Times New Roman" w:hAnsi="Times New Roman" w:cs="Times New Roman"/>
        </w:rPr>
        <w:t xml:space="preserve">TPD </w:t>
      </w:r>
      <w:r w:rsidR="00C23DCE">
        <w:rPr>
          <w:rFonts w:ascii="Times New Roman" w:hAnsi="Times New Roman" w:cs="Times New Roman"/>
        </w:rPr>
        <w:t>profile</w:t>
      </w:r>
      <w:r w:rsidR="00C23DCE" w:rsidRPr="00C23DCE">
        <w:rPr>
          <w:rFonts w:ascii="Times New Roman" w:hAnsi="Times New Roman" w:cs="Times New Roman"/>
        </w:rPr>
        <w:t xml:space="preserve"> </w:t>
      </w:r>
      <w:r w:rsidR="008D19DD">
        <w:rPr>
          <w:rFonts w:ascii="Times New Roman" w:hAnsi="Times New Roman" w:cs="Times New Roman"/>
        </w:rPr>
        <w:t>cor</w:t>
      </w:r>
      <w:r w:rsidR="00C23DCE">
        <w:rPr>
          <w:rFonts w:ascii="Times New Roman" w:hAnsi="Times New Roman" w:cs="Times New Roman"/>
        </w:rPr>
        <w:t>re</w:t>
      </w:r>
      <w:r w:rsidR="008D19DD">
        <w:rPr>
          <w:rFonts w:ascii="Times New Roman" w:hAnsi="Times New Roman" w:cs="Times New Roman"/>
        </w:rPr>
        <w:t>sponding to re</w:t>
      </w:r>
      <w:r w:rsidR="00C23DCE">
        <w:rPr>
          <w:rFonts w:ascii="Times New Roman" w:hAnsi="Times New Roman" w:cs="Times New Roman"/>
        </w:rPr>
        <w:t>frigerants</w:t>
      </w:r>
      <w:r w:rsidR="00C23DCE" w:rsidRPr="00C23DCE">
        <w:rPr>
          <w:rFonts w:ascii="Times New Roman" w:hAnsi="Times New Roman" w:cs="Times New Roman"/>
        </w:rPr>
        <w:t xml:space="preserve"> on ASW </w:t>
      </w:r>
      <w:r w:rsidR="00C23DCE">
        <w:rPr>
          <w:rFonts w:ascii="Times New Roman" w:hAnsi="Times New Roman" w:cs="Times New Roman"/>
        </w:rPr>
        <w:t xml:space="preserve">compared </w:t>
      </w:r>
      <w:r w:rsidR="008D19DD">
        <w:rPr>
          <w:rFonts w:ascii="Times New Roman" w:hAnsi="Times New Roman" w:cs="Times New Roman"/>
        </w:rPr>
        <w:t xml:space="preserve">their </w:t>
      </w:r>
      <w:r w:rsidR="00C23DCE">
        <w:rPr>
          <w:rFonts w:ascii="Times New Roman" w:hAnsi="Times New Roman" w:cs="Times New Roman"/>
        </w:rPr>
        <w:t xml:space="preserve">pure deposition condition </w:t>
      </w:r>
      <w:r w:rsidR="00C23DCE" w:rsidRPr="00C23DCE">
        <w:rPr>
          <w:rFonts w:ascii="Times New Roman" w:hAnsi="Times New Roman" w:cs="Times New Roman"/>
        </w:rPr>
        <w:t>reveal</w:t>
      </w:r>
      <w:r w:rsidR="008D19DD">
        <w:rPr>
          <w:rFonts w:ascii="Times New Roman" w:hAnsi="Times New Roman" w:cs="Times New Roman"/>
        </w:rPr>
        <w:t>s existence of</w:t>
      </w:r>
      <w:r w:rsidR="00C23DCE" w:rsidRPr="00C23DCE">
        <w:rPr>
          <w:rFonts w:ascii="Times New Roman" w:hAnsi="Times New Roman" w:cs="Times New Roman"/>
        </w:rPr>
        <w:t xml:space="preserve"> significantly strong binding </w:t>
      </w:r>
      <w:r w:rsidR="008D19DD">
        <w:rPr>
          <w:rFonts w:ascii="Times New Roman" w:hAnsi="Times New Roman" w:cs="Times New Roman"/>
        </w:rPr>
        <w:t>to the ASW</w:t>
      </w:r>
      <w:r w:rsidR="00C23DCE" w:rsidRPr="00C23DCE">
        <w:rPr>
          <w:rFonts w:ascii="Times New Roman" w:hAnsi="Times New Roman" w:cs="Times New Roman"/>
        </w:rPr>
        <w:t xml:space="preserve"> films. Analysis of these desorption events yields adsorption energies of </w:t>
      </w:r>
      <w:r w:rsidR="00C23DCE" w:rsidRPr="008D19DD">
        <w:rPr>
          <w:rFonts w:ascii="Times New Roman" w:hAnsi="Times New Roman" w:cs="Times New Roman"/>
        </w:rPr>
        <w:t>(51 ± 4) kJ mol⁻¹ for</w:t>
      </w:r>
      <w:r w:rsidR="00C23DCE" w:rsidRPr="00C23DCE">
        <w:rPr>
          <w:rFonts w:ascii="Times New Roman" w:hAnsi="Times New Roman" w:cs="Times New Roman"/>
          <w:b/>
          <w:bCs/>
        </w:rPr>
        <w:t xml:space="preserve"> </w:t>
      </w:r>
      <w:r w:rsidR="00A03036" w:rsidRPr="00C23DCE">
        <w:rPr>
          <w:rFonts w:ascii="Times New Roman" w:hAnsi="Times New Roman" w:cs="Times New Roman"/>
        </w:rPr>
        <w:t>1,1,1,2-tetrafluoroethane (HFC-134a; CF</w:t>
      </w:r>
      <w:r w:rsidR="00E12716">
        <w:rPr>
          <w:rFonts w:ascii="Times New Roman" w:hAnsi="Times New Roman" w:cs="Times New Roman"/>
          <w:vertAlign w:val="subscript"/>
        </w:rPr>
        <w:t>3</w:t>
      </w:r>
      <w:r w:rsidR="00A03036" w:rsidRPr="00C23DCE">
        <w:rPr>
          <w:rFonts w:ascii="Times New Roman" w:hAnsi="Times New Roman" w:cs="Times New Roman"/>
        </w:rPr>
        <w:t>CH</w:t>
      </w:r>
      <w:r w:rsidR="00E12716">
        <w:rPr>
          <w:rFonts w:ascii="Times New Roman" w:hAnsi="Times New Roman" w:cs="Times New Roman"/>
          <w:vertAlign w:val="subscript"/>
        </w:rPr>
        <w:t>2</w:t>
      </w:r>
      <w:r w:rsidR="00A03036" w:rsidRPr="00C23DCE">
        <w:rPr>
          <w:rFonts w:ascii="Times New Roman" w:hAnsi="Times New Roman" w:cs="Times New Roman"/>
        </w:rPr>
        <w:t>F)</w:t>
      </w:r>
      <w:r w:rsidR="00C23DCE" w:rsidRPr="008D19DD">
        <w:rPr>
          <w:rFonts w:ascii="Times New Roman" w:hAnsi="Times New Roman" w:cs="Times New Roman"/>
        </w:rPr>
        <w:t>,</w:t>
      </w:r>
      <w:r w:rsidR="00C23DCE" w:rsidRPr="00C23DCE">
        <w:rPr>
          <w:rFonts w:ascii="Times New Roman" w:hAnsi="Times New Roman" w:cs="Times New Roman"/>
          <w:b/>
          <w:bCs/>
        </w:rPr>
        <w:t xml:space="preserve"> </w:t>
      </w:r>
      <w:r w:rsidR="00C23DCE" w:rsidRPr="008D19DD">
        <w:rPr>
          <w:rFonts w:ascii="Times New Roman" w:hAnsi="Times New Roman" w:cs="Times New Roman"/>
        </w:rPr>
        <w:t xml:space="preserve">(48 ± 3) kJ mol⁻¹ </w:t>
      </w:r>
      <w:r w:rsidR="008D19DD" w:rsidRPr="008D19DD">
        <w:rPr>
          <w:rFonts w:ascii="Times New Roman" w:hAnsi="Times New Roman" w:cs="Times New Roman"/>
        </w:rPr>
        <w:t>for</w:t>
      </w:r>
      <w:r w:rsidR="008D19DD">
        <w:rPr>
          <w:rFonts w:ascii="Times New Roman" w:hAnsi="Times New Roman" w:cs="Times New Roman"/>
          <w:b/>
          <w:bCs/>
        </w:rPr>
        <w:t xml:space="preserve"> </w:t>
      </w:r>
      <w:r w:rsidR="00A03036" w:rsidRPr="00C23DCE">
        <w:rPr>
          <w:rFonts w:ascii="Times New Roman" w:hAnsi="Times New Roman" w:cs="Times New Roman"/>
        </w:rPr>
        <w:t>2,3,3,3-tetrafluoropropene (R1234yf; CF</w:t>
      </w:r>
      <w:r w:rsidR="00E12716">
        <w:rPr>
          <w:rFonts w:ascii="Times New Roman" w:hAnsi="Times New Roman" w:cs="Times New Roman"/>
          <w:vertAlign w:val="subscript"/>
        </w:rPr>
        <w:t>3</w:t>
      </w:r>
      <w:r w:rsidR="00A03036" w:rsidRPr="00C23DCE">
        <w:rPr>
          <w:rFonts w:ascii="Times New Roman" w:hAnsi="Times New Roman" w:cs="Times New Roman"/>
        </w:rPr>
        <w:t>CF=CH</w:t>
      </w:r>
      <w:r w:rsidR="00E12716">
        <w:rPr>
          <w:rFonts w:ascii="Times New Roman" w:hAnsi="Times New Roman" w:cs="Times New Roman"/>
          <w:vertAlign w:val="subscript"/>
        </w:rPr>
        <w:t>2</w:t>
      </w:r>
      <w:r w:rsidR="00A03036" w:rsidRPr="00C23DCE">
        <w:rPr>
          <w:rFonts w:ascii="Times New Roman" w:hAnsi="Times New Roman" w:cs="Times New Roman"/>
        </w:rPr>
        <w:t>)</w:t>
      </w:r>
      <w:r w:rsidR="00A03036">
        <w:rPr>
          <w:rFonts w:ascii="Times New Roman" w:hAnsi="Times New Roman" w:cs="Times New Roman"/>
        </w:rPr>
        <w:t xml:space="preserve"> </w:t>
      </w:r>
      <w:r w:rsidR="008D19DD">
        <w:rPr>
          <w:rFonts w:ascii="Times New Roman" w:hAnsi="Times New Roman" w:cs="Times New Roman"/>
        </w:rPr>
        <w:t>and</w:t>
      </w:r>
      <w:r w:rsidR="00C23DCE" w:rsidRPr="00A03036">
        <w:rPr>
          <w:rFonts w:ascii="Times New Roman" w:hAnsi="Times New Roman" w:cs="Times New Roman"/>
        </w:rPr>
        <w:t xml:space="preserve"> (45 ± 6) kJ mol⁻¹ for </w:t>
      </w:r>
      <w:r w:rsidR="00A03036" w:rsidRPr="00C23DCE">
        <w:rPr>
          <w:rFonts w:ascii="Times New Roman" w:hAnsi="Times New Roman" w:cs="Times New Roman"/>
        </w:rPr>
        <w:t>3,3,3-trifluoropropene (R1243zf; CF</w:t>
      </w:r>
      <w:r w:rsidR="00E12716">
        <w:rPr>
          <w:rFonts w:ascii="Times New Roman" w:hAnsi="Times New Roman" w:cs="Times New Roman"/>
          <w:vertAlign w:val="subscript"/>
        </w:rPr>
        <w:t>3</w:t>
      </w:r>
      <w:r w:rsidR="00A03036" w:rsidRPr="00C23DCE">
        <w:rPr>
          <w:rFonts w:ascii="Times New Roman" w:hAnsi="Times New Roman" w:cs="Times New Roman"/>
        </w:rPr>
        <w:t>CH=CH</w:t>
      </w:r>
      <w:r w:rsidR="00E12716">
        <w:rPr>
          <w:rFonts w:ascii="Times New Roman" w:hAnsi="Times New Roman" w:cs="Times New Roman"/>
          <w:vertAlign w:val="subscript"/>
        </w:rPr>
        <w:t>2</w:t>
      </w:r>
      <w:r w:rsidR="00A03036" w:rsidRPr="00C23DCE">
        <w:rPr>
          <w:rFonts w:ascii="Times New Roman" w:hAnsi="Times New Roman" w:cs="Times New Roman"/>
        </w:rPr>
        <w:t>)</w:t>
      </w:r>
      <w:r w:rsidR="00C23DCE" w:rsidRPr="00C23DCE">
        <w:rPr>
          <w:rFonts w:ascii="Times New Roman" w:hAnsi="Times New Roman" w:cs="Times New Roman"/>
        </w:rPr>
        <w:t>. A</w:t>
      </w:r>
      <w:r w:rsidR="008D19DD">
        <w:rPr>
          <w:rFonts w:ascii="Times New Roman" w:hAnsi="Times New Roman" w:cs="Times New Roman"/>
        </w:rPr>
        <w:t xml:space="preserve">part from the </w:t>
      </w:r>
      <w:r w:rsidR="008D19DD" w:rsidRPr="005978F5">
        <w:rPr>
          <w:rFonts w:ascii="Times New Roman" w:hAnsi="Times New Roman" w:cs="Times New Roman"/>
        </w:rPr>
        <w:t>S</w:t>
      </w:r>
      <w:r w:rsidR="008D19DD" w:rsidRPr="005978F5">
        <w:rPr>
          <w:rFonts w:ascii="Times New Roman" w:hAnsi="Times New Roman" w:cs="Times New Roman"/>
          <w:vertAlign w:val="subscript"/>
        </w:rPr>
        <w:t>2</w:t>
      </w:r>
      <w:r w:rsidR="008D19DD">
        <w:rPr>
          <w:rFonts w:ascii="Times New Roman" w:hAnsi="Times New Roman" w:cs="Times New Roman"/>
        </w:rPr>
        <w:t xml:space="preserve"> sublimation event existence of another co sublimation</w:t>
      </w:r>
      <w:r w:rsidR="00A03036">
        <w:rPr>
          <w:rFonts w:ascii="Times New Roman" w:hAnsi="Times New Roman" w:cs="Times New Roman"/>
        </w:rPr>
        <w:t xml:space="preserve"> with water</w:t>
      </w:r>
      <w:r w:rsidR="008D19DD">
        <w:rPr>
          <w:rFonts w:ascii="Times New Roman" w:hAnsi="Times New Roman" w:cs="Times New Roman"/>
        </w:rPr>
        <w:t xml:space="preserve"> at </w:t>
      </w:r>
      <w:r w:rsidR="008D19DD" w:rsidRPr="005978F5">
        <w:rPr>
          <w:rFonts w:ascii="Times New Roman" w:hAnsi="Times New Roman" w:cs="Times New Roman"/>
        </w:rPr>
        <w:t>S</w:t>
      </w:r>
      <w:r w:rsidR="008D19DD" w:rsidRPr="005978F5">
        <w:rPr>
          <w:rFonts w:ascii="Times New Roman" w:hAnsi="Times New Roman" w:cs="Times New Roman"/>
          <w:vertAlign w:val="subscript"/>
        </w:rPr>
        <w:t>3</w:t>
      </w:r>
      <w:r w:rsidR="00C23DCE" w:rsidRPr="00C23DCE">
        <w:rPr>
          <w:rFonts w:ascii="Times New Roman" w:hAnsi="Times New Roman" w:cs="Times New Roman"/>
        </w:rPr>
        <w:t xml:space="preserve"> </w:t>
      </w:r>
      <w:r w:rsidR="008D19DD">
        <w:rPr>
          <w:rFonts w:ascii="Times New Roman" w:hAnsi="Times New Roman" w:cs="Times New Roman"/>
        </w:rPr>
        <w:t>(</w:t>
      </w:r>
      <w:r w:rsidR="00C23DCE" w:rsidRPr="008D19DD">
        <w:rPr>
          <w:rFonts w:ascii="Times New Roman" w:hAnsi="Times New Roman" w:cs="Times New Roman"/>
        </w:rPr>
        <w:t>155–170 K</w:t>
      </w:r>
      <w:r w:rsidR="008D19DD">
        <w:rPr>
          <w:rFonts w:ascii="Times New Roman" w:hAnsi="Times New Roman" w:cs="Times New Roman"/>
        </w:rPr>
        <w:t xml:space="preserve">) </w:t>
      </w:r>
      <w:r w:rsidR="00C23DCE" w:rsidRPr="00C23DCE">
        <w:rPr>
          <w:rFonts w:ascii="Times New Roman" w:hAnsi="Times New Roman" w:cs="Times New Roman"/>
        </w:rPr>
        <w:t>indicates partial trapping of refrigerant molecules within the ice matrix followed by co-desorption during water sublimation. These results demonstrate that interactions between fluorinated refrigerants and ASW are sufficiently strong to enable temporary sequestration on atmospheric ice particles.</w:t>
      </w:r>
    </w:p>
    <w:p w14:paraId="6E42CEA3" w14:textId="3CFEB07E" w:rsidR="00A03036" w:rsidRPr="00A03036" w:rsidRDefault="00C511EE" w:rsidP="00A03036">
      <w:pPr>
        <w:spacing w:line="360" w:lineRule="auto"/>
        <w:jc w:val="both"/>
        <w:rPr>
          <w:rFonts w:ascii="Times New Roman" w:hAnsi="Times New Roman" w:cs="Times New Roman"/>
        </w:rPr>
      </w:pPr>
      <w:r>
        <w:rPr>
          <w:rFonts w:ascii="Times New Roman" w:hAnsi="Times New Roman" w:cs="Times New Roman"/>
        </w:rPr>
        <w:t xml:space="preserve">     </w:t>
      </w:r>
      <w:r w:rsidR="00A03036" w:rsidRPr="00A03036">
        <w:rPr>
          <w:rFonts w:ascii="Times New Roman" w:hAnsi="Times New Roman" w:cs="Times New Roman"/>
        </w:rPr>
        <w:t>Infrared spectroscopic measurements further reveal adsorption-induced vibrational shifts within the 1000–1500 cm</w:t>
      </w:r>
      <w:r w:rsidR="0095153D">
        <w:rPr>
          <w:rFonts w:ascii="Times New Roman" w:hAnsi="Times New Roman" w:cs="Times New Roman"/>
          <w:vertAlign w:val="superscript"/>
        </w:rPr>
        <w:t>-1</w:t>
      </w:r>
      <w:r w:rsidR="00A03036" w:rsidRPr="00A03036">
        <w:rPr>
          <w:rFonts w:ascii="Times New Roman" w:hAnsi="Times New Roman" w:cs="Times New Roman"/>
        </w:rPr>
        <w:t xml:space="preserve"> C–F stretching region, confirming that the molecules interact with dangling OH groups present on porous ASW surfaces. For example, </w:t>
      </w:r>
      <w:r w:rsidR="00A03036" w:rsidRPr="0028392C">
        <w:rPr>
          <w:rFonts w:ascii="Times New Roman" w:hAnsi="Times New Roman" w:cs="Times New Roman"/>
        </w:rPr>
        <w:t>1,1,1,2-Tetrafluoroethane (</w:t>
      </w:r>
      <w:r w:rsidR="00A03036">
        <w:rPr>
          <w:rFonts w:ascii="Times New Roman" w:hAnsi="Times New Roman" w:cs="Times New Roman"/>
        </w:rPr>
        <w:t xml:space="preserve">HFC 134a, </w:t>
      </w:r>
      <w:r w:rsidR="00A03036" w:rsidRPr="0028392C">
        <w:rPr>
          <w:rFonts w:ascii="Times New Roman" w:hAnsi="Times New Roman" w:cs="Times New Roman"/>
        </w:rPr>
        <w:t>R-I)</w:t>
      </w:r>
      <w:r w:rsidR="00A03036" w:rsidRPr="00C23DCE">
        <w:rPr>
          <w:rFonts w:ascii="Times New Roman" w:hAnsi="Times New Roman" w:cs="Times New Roman"/>
          <w:b/>
          <w:bCs/>
        </w:rPr>
        <w:t xml:space="preserve"> </w:t>
      </w:r>
      <w:r w:rsidR="00A03036" w:rsidRPr="00A03036">
        <w:rPr>
          <w:rFonts w:ascii="Times New Roman" w:hAnsi="Times New Roman" w:cs="Times New Roman"/>
        </w:rPr>
        <w:t xml:space="preserve">exhibits red shifts of </w:t>
      </w:r>
      <w:r w:rsidR="00A03036" w:rsidRPr="00FB3A30">
        <w:rPr>
          <w:rFonts w:ascii="Times New Roman" w:hAnsi="Times New Roman" w:cs="Times New Roman"/>
        </w:rPr>
        <w:t>11</w:t>
      </w:r>
      <w:r w:rsidR="00A03036" w:rsidRPr="00A03036">
        <w:rPr>
          <w:rFonts w:ascii="Times New Roman" w:hAnsi="Times New Roman" w:cs="Times New Roman"/>
        </w:rPr>
        <w:t>–</w:t>
      </w:r>
      <w:r w:rsidR="00A03036" w:rsidRPr="00FB3A30">
        <w:rPr>
          <w:rFonts w:ascii="Times New Roman" w:hAnsi="Times New Roman" w:cs="Times New Roman"/>
        </w:rPr>
        <w:t>21</w:t>
      </w:r>
      <w:r w:rsidR="00A03036" w:rsidRPr="00A03036">
        <w:rPr>
          <w:rFonts w:ascii="Times New Roman" w:hAnsi="Times New Roman" w:cs="Times New Roman"/>
        </w:rPr>
        <w:t xml:space="preserve"> cm⁻¹ in coupled CF</w:t>
      </w:r>
      <w:r w:rsidR="00E12716">
        <w:rPr>
          <w:rFonts w:ascii="Times New Roman" w:hAnsi="Times New Roman" w:cs="Times New Roman"/>
          <w:vertAlign w:val="subscript"/>
        </w:rPr>
        <w:t>3</w:t>
      </w:r>
      <w:r w:rsidR="00A03036" w:rsidRPr="00A03036">
        <w:rPr>
          <w:rFonts w:ascii="Times New Roman" w:hAnsi="Times New Roman" w:cs="Times New Roman"/>
        </w:rPr>
        <w:t>–CH</w:t>
      </w:r>
      <w:r w:rsidR="00E12716">
        <w:rPr>
          <w:rFonts w:ascii="Times New Roman" w:hAnsi="Times New Roman" w:cs="Times New Roman"/>
          <w:vertAlign w:val="subscript"/>
        </w:rPr>
        <w:t>2</w:t>
      </w:r>
      <w:r w:rsidR="00A03036" w:rsidRPr="00A03036">
        <w:rPr>
          <w:rFonts w:ascii="Times New Roman" w:hAnsi="Times New Roman" w:cs="Times New Roman"/>
        </w:rPr>
        <w:t xml:space="preserve"> vibrational modes, indicating cooperative interactions between the CF</w:t>
      </w:r>
      <w:r w:rsidR="00E12716">
        <w:rPr>
          <w:rFonts w:ascii="Times New Roman" w:hAnsi="Times New Roman" w:cs="Times New Roman"/>
          <w:vertAlign w:val="subscript"/>
        </w:rPr>
        <w:t>3</w:t>
      </w:r>
      <w:r w:rsidR="00A03036" w:rsidRPr="00A03036">
        <w:rPr>
          <w:rFonts w:ascii="Times New Roman" w:hAnsi="Times New Roman" w:cs="Times New Roman"/>
        </w:rPr>
        <w:t xml:space="preserve"> functional group and surface hydroxyl sites</w:t>
      </w:r>
      <w:r w:rsidR="00A03036" w:rsidRPr="00FB3A30">
        <w:rPr>
          <w:rFonts w:ascii="Times New Roman" w:hAnsi="Times New Roman" w:cs="Times New Roman"/>
        </w:rPr>
        <w:t xml:space="preserve"> while</w:t>
      </w:r>
      <w:r w:rsidR="00A03036" w:rsidRPr="00A03036">
        <w:rPr>
          <w:rFonts w:ascii="Times New Roman" w:hAnsi="Times New Roman" w:cs="Times New Roman"/>
        </w:rPr>
        <w:t>.</w:t>
      </w:r>
      <w:r w:rsidR="00A03036">
        <w:rPr>
          <w:rFonts w:ascii="Times New Roman" w:hAnsi="Times New Roman" w:cs="Times New Roman"/>
        </w:rPr>
        <w:t xml:space="preserve"> </w:t>
      </w:r>
      <w:r>
        <w:rPr>
          <w:rFonts w:ascii="Times New Roman" w:hAnsi="Times New Roman" w:cs="Times New Roman"/>
        </w:rPr>
        <w:t>The fluorine</w:t>
      </w:r>
      <w:r w:rsidR="00A03036">
        <w:rPr>
          <w:rFonts w:ascii="Times New Roman" w:hAnsi="Times New Roman" w:cs="Times New Roman"/>
        </w:rPr>
        <w:t xml:space="preserve"> atom attached with alkene</w:t>
      </w:r>
      <w:r w:rsidR="00FB3A30">
        <w:rPr>
          <w:rFonts w:ascii="Times New Roman" w:hAnsi="Times New Roman" w:cs="Times New Roman"/>
        </w:rPr>
        <w:t xml:space="preserve"> carbon in case of </w:t>
      </w:r>
      <w:r w:rsidR="00FB3A30" w:rsidRPr="00C23DCE">
        <w:rPr>
          <w:rFonts w:ascii="Times New Roman" w:hAnsi="Times New Roman" w:cs="Times New Roman"/>
        </w:rPr>
        <w:t xml:space="preserve">2,3,3,3-tetrafluoropropene </w:t>
      </w:r>
      <w:r w:rsidR="00FB3A30" w:rsidRPr="00C23DCE">
        <w:rPr>
          <w:rFonts w:ascii="Times New Roman" w:hAnsi="Times New Roman" w:cs="Times New Roman"/>
        </w:rPr>
        <w:lastRenderedPageBreak/>
        <w:t>(R1234yf; CF</w:t>
      </w:r>
      <w:r w:rsidR="00E12716">
        <w:rPr>
          <w:rFonts w:ascii="Times New Roman" w:hAnsi="Times New Roman" w:cs="Times New Roman"/>
          <w:vertAlign w:val="subscript"/>
        </w:rPr>
        <w:t>3</w:t>
      </w:r>
      <w:r w:rsidR="00FB3A30" w:rsidRPr="00C23DCE">
        <w:rPr>
          <w:rFonts w:ascii="Times New Roman" w:hAnsi="Times New Roman" w:cs="Times New Roman"/>
        </w:rPr>
        <w:t>CF=CH</w:t>
      </w:r>
      <w:r w:rsidR="00E12716">
        <w:rPr>
          <w:rFonts w:ascii="Times New Roman" w:hAnsi="Times New Roman" w:cs="Times New Roman"/>
          <w:vertAlign w:val="subscript"/>
        </w:rPr>
        <w:t>2</w:t>
      </w:r>
      <w:r w:rsidR="00FB3A30" w:rsidRPr="00C23DCE">
        <w:rPr>
          <w:rFonts w:ascii="Times New Roman" w:hAnsi="Times New Roman" w:cs="Times New Roman"/>
        </w:rPr>
        <w:t>)</w:t>
      </w:r>
      <w:r w:rsidR="00FB3A30">
        <w:rPr>
          <w:rFonts w:ascii="Times New Roman" w:hAnsi="Times New Roman" w:cs="Times New Roman"/>
        </w:rPr>
        <w:t xml:space="preserve"> interacts differently than that of </w:t>
      </w:r>
      <w:r w:rsidR="00FB3A30" w:rsidRPr="00C23DCE">
        <w:rPr>
          <w:rFonts w:ascii="Times New Roman" w:hAnsi="Times New Roman" w:cs="Times New Roman"/>
        </w:rPr>
        <w:t>1,1,1,2-tetrafluoroethane (HFC-134a;</w:t>
      </w:r>
      <w:r w:rsidR="00622353">
        <w:rPr>
          <w:rFonts w:ascii="Times New Roman" w:hAnsi="Times New Roman" w:cs="Times New Roman"/>
        </w:rPr>
        <w:t xml:space="preserve"> </w:t>
      </w:r>
      <w:r w:rsidR="00FB3A30" w:rsidRPr="00C23DCE">
        <w:rPr>
          <w:rFonts w:ascii="Times New Roman" w:hAnsi="Times New Roman" w:cs="Times New Roman"/>
        </w:rPr>
        <w:t>CF</w:t>
      </w:r>
      <w:r w:rsidR="00E12716">
        <w:rPr>
          <w:rFonts w:ascii="Times New Roman" w:hAnsi="Times New Roman" w:cs="Times New Roman"/>
          <w:vertAlign w:val="subscript"/>
        </w:rPr>
        <w:t>3</w:t>
      </w:r>
      <w:r w:rsidR="00FB3A30" w:rsidRPr="00C23DCE">
        <w:rPr>
          <w:rFonts w:ascii="Times New Roman" w:hAnsi="Times New Roman" w:cs="Times New Roman"/>
        </w:rPr>
        <w:t>CH</w:t>
      </w:r>
      <w:r w:rsidR="00E12716">
        <w:rPr>
          <w:rFonts w:ascii="Times New Roman" w:hAnsi="Times New Roman" w:cs="Times New Roman"/>
          <w:vertAlign w:val="subscript"/>
        </w:rPr>
        <w:t>2</w:t>
      </w:r>
      <w:r w:rsidR="00FB3A30" w:rsidRPr="00C23DCE">
        <w:rPr>
          <w:rFonts w:ascii="Times New Roman" w:hAnsi="Times New Roman" w:cs="Times New Roman"/>
        </w:rPr>
        <w:t>F)</w:t>
      </w:r>
      <w:r w:rsidR="00FB3A30">
        <w:rPr>
          <w:rFonts w:ascii="Times New Roman" w:hAnsi="Times New Roman" w:cs="Times New Roman"/>
        </w:rPr>
        <w:t>.</w:t>
      </w:r>
      <w:r w:rsidR="00A03036">
        <w:rPr>
          <w:rFonts w:ascii="Times New Roman" w:hAnsi="Times New Roman" w:cs="Times New Roman"/>
        </w:rPr>
        <w:t xml:space="preserve"> </w:t>
      </w:r>
      <w:r w:rsidR="00A03036" w:rsidRPr="00A03036">
        <w:rPr>
          <w:rFonts w:ascii="Times New Roman" w:hAnsi="Times New Roman" w:cs="Times New Roman"/>
        </w:rPr>
        <w:t>Combined experimental and theoretical analysis suggests that adsorption geometries are controlled by the orientation and accessibility of fluorine atoms capable of accepting hydrogen bonds from surface OH groups.</w:t>
      </w:r>
    </w:p>
    <w:p w14:paraId="13FE2872" w14:textId="4EB6A513" w:rsidR="00A03036" w:rsidRDefault="00C511EE" w:rsidP="00A03036">
      <w:pPr>
        <w:spacing w:line="360" w:lineRule="auto"/>
        <w:jc w:val="both"/>
        <w:rPr>
          <w:rFonts w:ascii="Times New Roman" w:hAnsi="Times New Roman" w:cs="Times New Roman"/>
        </w:rPr>
      </w:pPr>
      <w:r>
        <w:rPr>
          <w:rFonts w:ascii="Times New Roman" w:hAnsi="Times New Roman" w:cs="Times New Roman"/>
        </w:rPr>
        <w:t xml:space="preserve">     </w:t>
      </w:r>
      <w:r w:rsidR="00A03036" w:rsidRPr="00A03036">
        <w:rPr>
          <w:rFonts w:ascii="Times New Roman" w:hAnsi="Times New Roman" w:cs="Times New Roman"/>
        </w:rPr>
        <w:t>These findings provide the first quantitative description of the adsorption energetics of modern refrigerants on amorphous water ice, revealing interaction strengths approaching 50 kJ mol⁻¹. Such binding energies imply that heterogeneous uptake on ice particles could influence the atmospheric transport and removal of these compounds and their oxidation products, including trifluoroacetic acid (TFA), in cold regions of the atmosphere. By establishing molecular-level adsorption parameters for key fluorinated refrigerants, this work addresses a critical knowledge gap and provides data needed to incorporate ice-mediated processes into atmospheric chemistry models.</w:t>
      </w:r>
    </w:p>
    <w:p w14:paraId="21C7E50F" w14:textId="77777777" w:rsidR="00960DB4" w:rsidRDefault="00960DB4" w:rsidP="00A03036">
      <w:pPr>
        <w:spacing w:line="360" w:lineRule="auto"/>
        <w:jc w:val="both"/>
        <w:rPr>
          <w:rFonts w:ascii="Times New Roman" w:hAnsi="Times New Roman" w:cs="Times New Roman"/>
        </w:rPr>
      </w:pPr>
    </w:p>
    <w:p w14:paraId="72D0EC48" w14:textId="7F7369D3" w:rsidR="00C511EE" w:rsidRPr="00802A0C" w:rsidRDefault="00960DB4" w:rsidP="00960DB4">
      <w:pPr>
        <w:spacing w:line="360" w:lineRule="auto"/>
        <w:jc w:val="both"/>
        <w:rPr>
          <w:rFonts w:ascii="Times New Roman" w:hAnsi="Times New Roman" w:cs="Times New Roman"/>
          <w:b/>
          <w:bCs/>
        </w:rPr>
      </w:pPr>
      <w:r w:rsidRPr="00E02F52">
        <w:rPr>
          <w:rFonts w:ascii="Times New Roman" w:hAnsi="Times New Roman" w:cs="Times New Roman"/>
          <w:b/>
          <w:bCs/>
        </w:rPr>
        <w:t>Data Availability</w:t>
      </w:r>
      <w:r w:rsidR="00C511EE">
        <w:rPr>
          <w:rFonts w:ascii="Times New Roman" w:hAnsi="Times New Roman" w:cs="Times New Roman"/>
          <w:b/>
          <w:bCs/>
        </w:rPr>
        <w:t xml:space="preserve">: </w:t>
      </w:r>
      <w:r w:rsidRPr="00E02F52">
        <w:rPr>
          <w:rFonts w:ascii="Times New Roman" w:hAnsi="Times New Roman" w:cs="Times New Roman"/>
        </w:rPr>
        <w:t>All the data are included in the manuscript and/or supp</w:t>
      </w:r>
      <w:r>
        <w:rPr>
          <w:rFonts w:ascii="Times New Roman" w:hAnsi="Times New Roman" w:cs="Times New Roman"/>
        </w:rPr>
        <w:t>orting</w:t>
      </w:r>
      <w:r w:rsidRPr="00E02F52">
        <w:rPr>
          <w:rFonts w:ascii="Times New Roman" w:hAnsi="Times New Roman" w:cs="Times New Roman"/>
        </w:rPr>
        <w:t xml:space="preserve"> information.</w:t>
      </w:r>
    </w:p>
    <w:p w14:paraId="71DDF64E" w14:textId="09AFB147" w:rsidR="00C511EE" w:rsidRPr="00802A0C" w:rsidRDefault="00960DB4" w:rsidP="00960DB4">
      <w:pPr>
        <w:spacing w:line="360" w:lineRule="auto"/>
        <w:jc w:val="both"/>
        <w:rPr>
          <w:rFonts w:ascii="Times New Roman" w:hAnsi="Times New Roman" w:cs="Times New Roman"/>
        </w:rPr>
      </w:pPr>
      <w:r w:rsidRPr="00F20E35">
        <w:rPr>
          <w:rFonts w:ascii="Times New Roman" w:hAnsi="Times New Roman" w:cs="Times New Roman"/>
          <w:b/>
          <w:bCs/>
        </w:rPr>
        <w:t xml:space="preserve">Competing interests: </w:t>
      </w:r>
      <w:r w:rsidRPr="00A26CDE">
        <w:rPr>
          <w:rFonts w:ascii="Times New Roman" w:hAnsi="Times New Roman" w:cs="Times New Roman"/>
        </w:rPr>
        <w:t>The authors declare no competing interest.</w:t>
      </w:r>
    </w:p>
    <w:p w14:paraId="0837A4B0" w14:textId="53BBD28A" w:rsidR="00960DB4" w:rsidRDefault="00960DB4" w:rsidP="00960DB4">
      <w:pPr>
        <w:spacing w:line="360" w:lineRule="auto"/>
        <w:jc w:val="both"/>
        <w:rPr>
          <w:rFonts w:ascii="Times New Roman" w:hAnsi="Times New Roman" w:cs="Times New Roman"/>
        </w:rPr>
      </w:pPr>
      <w:r w:rsidRPr="00F20E35">
        <w:rPr>
          <w:rFonts w:ascii="Times New Roman" w:hAnsi="Times New Roman" w:cs="Times New Roman"/>
          <w:b/>
          <w:bCs/>
        </w:rPr>
        <w:t>Data Availability</w:t>
      </w:r>
      <w:r w:rsidR="00C511EE">
        <w:rPr>
          <w:rFonts w:ascii="Times New Roman" w:hAnsi="Times New Roman" w:cs="Times New Roman"/>
          <w:b/>
          <w:bCs/>
        </w:rPr>
        <w:t xml:space="preserve">:  </w:t>
      </w:r>
      <w:r w:rsidRPr="00A26CDE">
        <w:rPr>
          <w:rFonts w:ascii="Times New Roman" w:hAnsi="Times New Roman" w:cs="Times New Roman"/>
        </w:rPr>
        <w:t xml:space="preserve">All the data are included in the manuscript and/or </w:t>
      </w:r>
      <w:r w:rsidRPr="00E02F52">
        <w:rPr>
          <w:rFonts w:ascii="Times New Roman" w:hAnsi="Times New Roman" w:cs="Times New Roman"/>
        </w:rPr>
        <w:t>supp</w:t>
      </w:r>
      <w:r>
        <w:rPr>
          <w:rFonts w:ascii="Times New Roman" w:hAnsi="Times New Roman" w:cs="Times New Roman"/>
        </w:rPr>
        <w:t>orting</w:t>
      </w:r>
      <w:r w:rsidRPr="00A26CDE">
        <w:rPr>
          <w:rFonts w:ascii="Times New Roman" w:hAnsi="Times New Roman" w:cs="Times New Roman"/>
        </w:rPr>
        <w:t xml:space="preserve"> information.</w:t>
      </w:r>
    </w:p>
    <w:p w14:paraId="79E2736F" w14:textId="70A4433E" w:rsidR="00802A0C" w:rsidRDefault="00802A0C" w:rsidP="00960DB4">
      <w:pPr>
        <w:spacing w:line="360" w:lineRule="auto"/>
        <w:jc w:val="both"/>
        <w:rPr>
          <w:rFonts w:ascii="Times New Roman" w:hAnsi="Times New Roman" w:cs="Times New Roman"/>
          <w:b/>
          <w:bCs/>
        </w:rPr>
      </w:pPr>
      <w:r>
        <w:rPr>
          <w:rFonts w:ascii="Times New Roman" w:hAnsi="Times New Roman" w:cs="Times New Roman"/>
          <w:b/>
          <w:bCs/>
        </w:rPr>
        <w:t xml:space="preserve">Supporting information: </w:t>
      </w:r>
    </w:p>
    <w:p w14:paraId="1557F0B8" w14:textId="37FDDF87" w:rsidR="00802A0C" w:rsidRPr="00802A0C" w:rsidRDefault="00802A0C" w:rsidP="00960DB4">
      <w:pPr>
        <w:spacing w:line="360" w:lineRule="auto"/>
        <w:jc w:val="both"/>
        <w:rPr>
          <w:rFonts w:ascii="Times New Roman" w:hAnsi="Times New Roman" w:cs="Times New Roman"/>
        </w:rPr>
      </w:pPr>
      <w:r>
        <w:rPr>
          <w:rFonts w:ascii="Times New Roman" w:hAnsi="Times New Roman" w:cs="Times New Roman"/>
        </w:rPr>
        <w:t xml:space="preserve">Raw temperature programmed desorption (TPD) profile of pure refrigerants (Figure S1); Determination of calibration factor (Figure S2); </w:t>
      </w:r>
      <w:r w:rsidRPr="00802A0C">
        <w:rPr>
          <w:rFonts w:ascii="Times New Roman" w:hAnsi="Times New Roman" w:cs="Times New Roman"/>
        </w:rPr>
        <w:t xml:space="preserve">Correlation between fractional surface coverage (θ) and binding energy (Eb) obtained from nonlinear least-squares fitting </w:t>
      </w:r>
      <w:r>
        <w:rPr>
          <w:rFonts w:ascii="Times New Roman" w:hAnsi="Times New Roman" w:cs="Times New Roman"/>
        </w:rPr>
        <w:t>(Figure S3-S5)</w:t>
      </w:r>
      <w:r w:rsidR="00FB527C">
        <w:rPr>
          <w:rFonts w:ascii="Times New Roman" w:hAnsi="Times New Roman" w:cs="Times New Roman"/>
        </w:rPr>
        <w:t xml:space="preserve">; </w:t>
      </w:r>
      <w:r w:rsidR="00FB527C" w:rsidRPr="00FB527C">
        <w:rPr>
          <w:rFonts w:ascii="Times New Roman" w:hAnsi="Times New Roman" w:cs="Times New Roman"/>
        </w:rPr>
        <w:t>Infrared spectrum of amorphous solid water (ASW</w:t>
      </w:r>
      <w:r w:rsidR="00FB527C">
        <w:rPr>
          <w:rFonts w:ascii="Times New Roman" w:hAnsi="Times New Roman" w:cs="Times New Roman"/>
        </w:rPr>
        <w:t xml:space="preserve">) (Figure S6); </w:t>
      </w:r>
      <w:r w:rsidR="00FB527C" w:rsidRPr="00FB527C">
        <w:rPr>
          <w:rFonts w:ascii="Times New Roman" w:hAnsi="Times New Roman" w:cs="Times New Roman"/>
        </w:rPr>
        <w:t xml:space="preserve">Characteristic vibrational frequencies (cm⁻¹) of amorphous solid water (ASW) and pure refrigerant ices (R-I, R-II, and R-III) </w:t>
      </w:r>
      <w:r w:rsidR="00FB527C">
        <w:rPr>
          <w:rFonts w:ascii="Times New Roman" w:hAnsi="Times New Roman" w:cs="Times New Roman"/>
        </w:rPr>
        <w:t xml:space="preserve">(Table S1); </w:t>
      </w:r>
      <w:r w:rsidR="00FB527C" w:rsidRPr="00FB527C">
        <w:rPr>
          <w:rFonts w:ascii="Times New Roman" w:hAnsi="Times New Roman" w:cs="Times New Roman"/>
        </w:rPr>
        <w:t>Comparison of the infrared spectra of the pure refrigerants</w:t>
      </w:r>
      <w:r w:rsidR="00FB527C">
        <w:rPr>
          <w:rFonts w:ascii="Times New Roman" w:hAnsi="Times New Roman" w:cs="Times New Roman"/>
        </w:rPr>
        <w:t xml:space="preserve"> </w:t>
      </w:r>
      <w:r w:rsidR="00FB527C" w:rsidRPr="00FB527C">
        <w:rPr>
          <w:rFonts w:ascii="Times New Roman" w:hAnsi="Times New Roman" w:cs="Times New Roman"/>
        </w:rPr>
        <w:t>at 10 K and near the S1 sublimation event.</w:t>
      </w:r>
      <w:r w:rsidR="00FB527C">
        <w:rPr>
          <w:rFonts w:ascii="Times New Roman" w:hAnsi="Times New Roman" w:cs="Times New Roman"/>
        </w:rPr>
        <w:t xml:space="preserve"> (Figure S7); </w:t>
      </w:r>
      <w:r w:rsidR="00FB527C" w:rsidRPr="00FB527C">
        <w:rPr>
          <w:rFonts w:ascii="Times New Roman" w:hAnsi="Times New Roman" w:cs="Times New Roman"/>
        </w:rPr>
        <w:t>Coordinates of optimized refrigerants on ice surfaces and encapsulated within the ice matrix</w:t>
      </w:r>
      <w:r w:rsidR="00FB527C">
        <w:rPr>
          <w:rFonts w:ascii="Times New Roman" w:hAnsi="Times New Roman" w:cs="Times New Roman"/>
        </w:rPr>
        <w:t xml:space="preserve"> (Table S2)</w:t>
      </w:r>
      <w:r>
        <w:rPr>
          <w:rFonts w:ascii="Times New Roman" w:hAnsi="Times New Roman" w:cs="Times New Roman"/>
        </w:rPr>
        <w:t xml:space="preserve"> </w:t>
      </w:r>
    </w:p>
    <w:p w14:paraId="2BC15E34" w14:textId="06FD4E5B" w:rsidR="00960DB4" w:rsidRPr="00C511EE" w:rsidRDefault="00960DB4" w:rsidP="00960DB4">
      <w:pPr>
        <w:spacing w:line="360" w:lineRule="auto"/>
        <w:jc w:val="both"/>
        <w:rPr>
          <w:rFonts w:ascii="Times New Roman" w:hAnsi="Times New Roman" w:cs="Times New Roman"/>
          <w:b/>
          <w:bCs/>
        </w:rPr>
      </w:pPr>
      <w:r w:rsidRPr="00FA52CA">
        <w:rPr>
          <w:rFonts w:ascii="Times New Roman" w:hAnsi="Times New Roman" w:cs="Times New Roman"/>
          <w:b/>
          <w:bCs/>
        </w:rPr>
        <w:t>Acknowledgements</w:t>
      </w:r>
      <w:r>
        <w:rPr>
          <w:rFonts w:ascii="Times New Roman" w:hAnsi="Times New Roman" w:cs="Times New Roman"/>
          <w:b/>
          <w:bCs/>
        </w:rPr>
        <w:t>:</w:t>
      </w:r>
      <w:r w:rsidR="00C511EE">
        <w:rPr>
          <w:rFonts w:ascii="Times New Roman" w:hAnsi="Times New Roman" w:cs="Times New Roman"/>
          <w:b/>
          <w:bCs/>
        </w:rPr>
        <w:t xml:space="preserve"> </w:t>
      </w:r>
      <w:r w:rsidRPr="00FA52CA">
        <w:rPr>
          <w:rFonts w:ascii="Times New Roman" w:hAnsi="Times New Roman" w:cs="Times New Roman"/>
        </w:rPr>
        <w:t>This study was funded through the NSF award, 2330175, Center: NSF Engineering Research Center for Environmentally Applied Refrigerant Technology Hub.</w:t>
      </w:r>
    </w:p>
    <w:p w14:paraId="6894C220" w14:textId="77777777" w:rsidR="002A2764" w:rsidRDefault="002A2764" w:rsidP="002A2764">
      <w:pPr>
        <w:rPr>
          <w:rFonts w:ascii="Times New Roman" w:hAnsi="Times New Roman" w:cs="Times New Roman"/>
        </w:rPr>
      </w:pPr>
    </w:p>
    <w:p w14:paraId="417E36B1" w14:textId="77777777" w:rsidR="002A2764" w:rsidRDefault="002A2764" w:rsidP="002A2764">
      <w:pPr>
        <w:rPr>
          <w:rFonts w:ascii="Times New Roman" w:hAnsi="Times New Roman" w:cs="Times New Roman"/>
        </w:rPr>
      </w:pPr>
    </w:p>
    <w:p w14:paraId="163364AA" w14:textId="2DE83D23" w:rsidR="00B17BF4" w:rsidRPr="008330E2" w:rsidRDefault="00B003A1" w:rsidP="002A2764">
      <w:pPr>
        <w:rPr>
          <w:rFonts w:ascii="Times New Roman" w:hAnsi="Times New Roman" w:cs="Times New Roman"/>
          <w:b/>
          <w:bCs/>
        </w:rPr>
      </w:pPr>
      <w:r w:rsidRPr="008330E2">
        <w:rPr>
          <w:rFonts w:ascii="Times New Roman" w:hAnsi="Times New Roman" w:cs="Times New Roman"/>
          <w:b/>
          <w:bCs/>
        </w:rPr>
        <w:lastRenderedPageBreak/>
        <w:t>References:</w:t>
      </w:r>
    </w:p>
    <w:p w14:paraId="2A01625B" w14:textId="57C8EFBD" w:rsidR="001A11FF" w:rsidRPr="00DB628C" w:rsidRDefault="00B17BF4" w:rsidP="001A11FF">
      <w:pPr>
        <w:pStyle w:val="EndNoteBibliography"/>
        <w:spacing w:after="0"/>
        <w:rPr>
          <w:rFonts w:ascii="Times New Roman" w:hAnsi="Times New Roman" w:cs="Times New Roman"/>
        </w:rPr>
      </w:pPr>
      <w:r w:rsidRPr="00F7131B">
        <w:rPr>
          <w:rFonts w:ascii="Times New Roman" w:hAnsi="Times New Roman" w:cs="Times New Roman"/>
        </w:rPr>
        <w:fldChar w:fldCharType="begin"/>
      </w:r>
      <w:r w:rsidRPr="00F7131B">
        <w:rPr>
          <w:rFonts w:ascii="Times New Roman" w:hAnsi="Times New Roman" w:cs="Times New Roman"/>
        </w:rPr>
        <w:instrText xml:space="preserve"> ADDIN EN.REFLIST </w:instrText>
      </w:r>
      <w:r w:rsidRPr="00F7131B">
        <w:rPr>
          <w:rFonts w:ascii="Times New Roman" w:hAnsi="Times New Roman" w:cs="Times New Roman"/>
        </w:rPr>
        <w:fldChar w:fldCharType="separate"/>
      </w:r>
      <w:r w:rsidR="001A11FF" w:rsidRPr="00DB628C">
        <w:rPr>
          <w:rFonts w:ascii="Times New Roman" w:hAnsi="Times New Roman" w:cs="Times New Roman"/>
        </w:rPr>
        <w:t>1.</w:t>
      </w:r>
      <w:r w:rsidR="001A11FF" w:rsidRPr="00DB628C">
        <w:rPr>
          <w:rFonts w:ascii="Times New Roman" w:hAnsi="Times New Roman" w:cs="Times New Roman"/>
        </w:rPr>
        <w:tab/>
        <w:t xml:space="preserve">Abbatt, J. P. D.; Thomas, J. L.; Abrahamsson, K.; Boxe, C.; Granfors, A.; Jones, A. E.; King, M. D.; Saiz-Lopez, A.; Shepson, P. B.; Sodeau, J., Halogen Activation via Interactions with Environmental Ice and Snow in the Polar Lower Troposphere and Other Regions. </w:t>
      </w:r>
      <w:r w:rsidR="001A11FF" w:rsidRPr="00DB628C">
        <w:rPr>
          <w:rFonts w:ascii="Times New Roman" w:hAnsi="Times New Roman" w:cs="Times New Roman"/>
          <w:i/>
        </w:rPr>
        <w:t>Atmos. Chem. Phys</w:t>
      </w:r>
      <w:r w:rsidR="001A11FF">
        <w:rPr>
          <w:rFonts w:ascii="Times New Roman" w:hAnsi="Times New Roman" w:cs="Times New Roman"/>
          <w:i/>
        </w:rPr>
        <w:t xml:space="preserve">. </w:t>
      </w:r>
      <w:r w:rsidR="001A11FF" w:rsidRPr="00DB628C">
        <w:rPr>
          <w:rFonts w:ascii="Times New Roman" w:hAnsi="Times New Roman" w:cs="Times New Roman"/>
          <w:b/>
          <w:bCs/>
          <w:iCs/>
        </w:rPr>
        <w:t>2012</w:t>
      </w:r>
      <w:r w:rsidR="001A11FF">
        <w:rPr>
          <w:rFonts w:ascii="Times New Roman" w:hAnsi="Times New Roman" w:cs="Times New Roman"/>
          <w:iCs/>
        </w:rPr>
        <w:t>,</w:t>
      </w:r>
      <w:r w:rsidR="001A11FF" w:rsidRPr="00DB628C">
        <w:rPr>
          <w:rFonts w:ascii="Times New Roman" w:hAnsi="Times New Roman" w:cs="Times New Roman"/>
          <w:i/>
        </w:rPr>
        <w:t xml:space="preserve"> 12</w:t>
      </w:r>
      <w:r w:rsidR="001A11FF" w:rsidRPr="00DB628C">
        <w:rPr>
          <w:rFonts w:ascii="Times New Roman" w:hAnsi="Times New Roman" w:cs="Times New Roman"/>
        </w:rPr>
        <w:t>, 6237-6271.</w:t>
      </w:r>
    </w:p>
    <w:p w14:paraId="1227042B"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2.</w:t>
      </w:r>
      <w:r w:rsidRPr="00DB628C">
        <w:rPr>
          <w:rFonts w:ascii="Times New Roman" w:hAnsi="Times New Roman" w:cs="Times New Roman"/>
        </w:rPr>
        <w:tab/>
        <w:t xml:space="preserve">Bartels-Rausch, T., Jacobi, H.-W., Kahan, T. F., Thomas, J. L., Thomson, E. S., Abbatt, J. P. D., Ammann, M., Blackford, J. R., Bluhm, H., Boxe, C., Domine, F., Frey, M. M., Gladich, I., Guzmán, M. I., Heger, D., Huthwelker, Th., Klán, P., Kuhs, W. F., Kuo, M. H., Maus, S., Moussa, S. G., McNeill, V. F., Newberg, J. T., Pettersson, J. B. C., Roeselová, M., and Sodeau, J. R.: A review of air–ice chemical and physical interactions (AICI): liquids, quasi-liquids, and solids in snow, </w:t>
      </w:r>
      <w:r w:rsidRPr="00863B74">
        <w:rPr>
          <w:rFonts w:ascii="Times New Roman" w:hAnsi="Times New Roman" w:cs="Times New Roman"/>
          <w:i/>
          <w:iCs/>
        </w:rPr>
        <w:t>Atmos. Chem. Phys.</w:t>
      </w:r>
      <w:r>
        <w:rPr>
          <w:rFonts w:ascii="Times New Roman" w:hAnsi="Times New Roman" w:cs="Times New Roman"/>
        </w:rPr>
        <w:t xml:space="preserve"> </w:t>
      </w:r>
      <w:r w:rsidRPr="00863B74">
        <w:rPr>
          <w:rFonts w:ascii="Times New Roman" w:hAnsi="Times New Roman" w:cs="Times New Roman"/>
          <w:b/>
          <w:bCs/>
        </w:rPr>
        <w:t>2014</w:t>
      </w:r>
      <w:r w:rsidRPr="00DB628C">
        <w:rPr>
          <w:rFonts w:ascii="Times New Roman" w:hAnsi="Times New Roman" w:cs="Times New Roman"/>
        </w:rPr>
        <w:t xml:space="preserve">, </w:t>
      </w:r>
      <w:r w:rsidRPr="00863B74">
        <w:rPr>
          <w:rFonts w:ascii="Times New Roman" w:hAnsi="Times New Roman" w:cs="Times New Roman"/>
          <w:i/>
          <w:iCs/>
        </w:rPr>
        <w:t>14</w:t>
      </w:r>
      <w:r w:rsidRPr="00DB628C">
        <w:rPr>
          <w:rFonts w:ascii="Times New Roman" w:hAnsi="Times New Roman" w:cs="Times New Roman"/>
        </w:rPr>
        <w:t>, 1587–1633.</w:t>
      </w:r>
    </w:p>
    <w:p w14:paraId="7DD7A78E"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3.</w:t>
      </w:r>
      <w:r w:rsidRPr="00DB628C">
        <w:rPr>
          <w:rFonts w:ascii="Times New Roman" w:hAnsi="Times New Roman" w:cs="Times New Roman"/>
        </w:rPr>
        <w:tab/>
        <w:t xml:space="preserve">Bartels-Rausch, T.; Creamean, J.; Thomas, J. L.; Willis, M.; Zieger, P., Ten Crucial Unknowns in Atmospheric Chemistry in the Cold. </w:t>
      </w:r>
      <w:r w:rsidRPr="00DB628C">
        <w:rPr>
          <w:rFonts w:ascii="Times New Roman" w:hAnsi="Times New Roman" w:cs="Times New Roman"/>
          <w:i/>
        </w:rPr>
        <w:t>Faraday Discuss</w:t>
      </w:r>
      <w:r>
        <w:rPr>
          <w:rFonts w:ascii="Times New Roman" w:hAnsi="Times New Roman" w:cs="Times New Roman"/>
          <w:i/>
        </w:rPr>
        <w:t xml:space="preserve">. </w:t>
      </w:r>
      <w:r w:rsidRPr="00863B74">
        <w:rPr>
          <w:rFonts w:ascii="Times New Roman" w:hAnsi="Times New Roman" w:cs="Times New Roman"/>
          <w:b/>
          <w:bCs/>
          <w:iCs/>
        </w:rPr>
        <w:t>2025</w:t>
      </w:r>
      <w:r>
        <w:rPr>
          <w:rFonts w:ascii="Times New Roman" w:hAnsi="Times New Roman" w:cs="Times New Roman"/>
          <w:iCs/>
        </w:rPr>
        <w:t>,</w:t>
      </w:r>
      <w:r w:rsidRPr="00DB628C">
        <w:rPr>
          <w:rFonts w:ascii="Times New Roman" w:hAnsi="Times New Roman" w:cs="Times New Roman"/>
          <w:i/>
        </w:rPr>
        <w:t xml:space="preserve"> 258</w:t>
      </w:r>
      <w:r w:rsidRPr="00DB628C">
        <w:rPr>
          <w:rFonts w:ascii="Times New Roman" w:hAnsi="Times New Roman" w:cs="Times New Roman"/>
        </w:rPr>
        <w:t>, 10-22.</w:t>
      </w:r>
    </w:p>
    <w:p w14:paraId="5543ECCB"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4.</w:t>
      </w:r>
      <w:r w:rsidRPr="00DB628C">
        <w:rPr>
          <w:rFonts w:ascii="Times New Roman" w:hAnsi="Times New Roman" w:cs="Times New Roman"/>
        </w:rPr>
        <w:tab/>
        <w:t xml:space="preserve">Solomon, S., Stratospheric Ozone Depletion: A Review of Concepts and History. </w:t>
      </w:r>
      <w:r w:rsidRPr="008B214B">
        <w:rPr>
          <w:rFonts w:ascii="Times New Roman" w:hAnsi="Times New Roman" w:cs="Times New Roman"/>
          <w:i/>
        </w:rPr>
        <w:t>Rev. Geophys.</w:t>
      </w:r>
      <w:r>
        <w:rPr>
          <w:rFonts w:ascii="Times New Roman" w:hAnsi="Times New Roman" w:cs="Times New Roman"/>
          <w:i/>
        </w:rPr>
        <w:t xml:space="preserve"> </w:t>
      </w:r>
      <w:r>
        <w:rPr>
          <w:rFonts w:ascii="Times New Roman" w:hAnsi="Times New Roman" w:cs="Times New Roman"/>
          <w:b/>
          <w:bCs/>
          <w:iCs/>
        </w:rPr>
        <w:t>1999</w:t>
      </w:r>
      <w:r>
        <w:rPr>
          <w:rFonts w:ascii="Times New Roman" w:hAnsi="Times New Roman" w:cs="Times New Roman"/>
          <w:iCs/>
        </w:rPr>
        <w:t>,</w:t>
      </w:r>
      <w:r w:rsidRPr="00DB628C">
        <w:rPr>
          <w:rFonts w:ascii="Times New Roman" w:hAnsi="Times New Roman" w:cs="Times New Roman"/>
          <w:i/>
        </w:rPr>
        <w:t xml:space="preserve"> 37</w:t>
      </w:r>
      <w:r w:rsidRPr="00DB628C">
        <w:rPr>
          <w:rFonts w:ascii="Times New Roman" w:hAnsi="Times New Roman" w:cs="Times New Roman"/>
        </w:rPr>
        <w:t>, 275-316.</w:t>
      </w:r>
    </w:p>
    <w:p w14:paraId="29E00B7A"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5.</w:t>
      </w:r>
      <w:r w:rsidRPr="00DB628C">
        <w:rPr>
          <w:rFonts w:ascii="Times New Roman" w:hAnsi="Times New Roman" w:cs="Times New Roman"/>
        </w:rPr>
        <w:tab/>
        <w:t xml:space="preserve">Hurwitz, M. M.; Fleming, E. L.; Newman, P. A.; Li, F.; Mlawer, E. J.; Cady-Pereira, K.; Bailey, R., Ozone Depletion by Hydrofluorocarbons. </w:t>
      </w:r>
      <w:r w:rsidRPr="00341D59">
        <w:rPr>
          <w:rFonts w:ascii="Times New Roman" w:hAnsi="Times New Roman" w:cs="Times New Roman"/>
          <w:i/>
        </w:rPr>
        <w:t> Geophys. Res. Lett</w:t>
      </w:r>
      <w:r>
        <w:rPr>
          <w:rFonts w:ascii="Times New Roman" w:hAnsi="Times New Roman" w:cs="Times New Roman"/>
          <w:i/>
        </w:rPr>
        <w:t>.</w:t>
      </w:r>
      <w:r>
        <w:rPr>
          <w:rFonts w:ascii="Times New Roman" w:hAnsi="Times New Roman" w:cs="Times New Roman"/>
          <w:iCs/>
        </w:rPr>
        <w:t xml:space="preserve"> </w:t>
      </w:r>
      <w:r>
        <w:rPr>
          <w:rFonts w:ascii="Times New Roman" w:hAnsi="Times New Roman" w:cs="Times New Roman"/>
          <w:b/>
          <w:bCs/>
          <w:iCs/>
        </w:rPr>
        <w:t>2015</w:t>
      </w:r>
      <w:r>
        <w:rPr>
          <w:rFonts w:ascii="Times New Roman" w:hAnsi="Times New Roman" w:cs="Times New Roman"/>
          <w:iCs/>
        </w:rPr>
        <w:t>,</w:t>
      </w:r>
      <w:r w:rsidRPr="00DB628C">
        <w:rPr>
          <w:rFonts w:ascii="Times New Roman" w:hAnsi="Times New Roman" w:cs="Times New Roman"/>
          <w:i/>
        </w:rPr>
        <w:t xml:space="preserve"> 42</w:t>
      </w:r>
      <w:r w:rsidRPr="00DB628C">
        <w:rPr>
          <w:rFonts w:ascii="Times New Roman" w:hAnsi="Times New Roman" w:cs="Times New Roman"/>
        </w:rPr>
        <w:t>, 8686-8692.</w:t>
      </w:r>
    </w:p>
    <w:p w14:paraId="13251819"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6.</w:t>
      </w:r>
      <w:r w:rsidRPr="00DB628C">
        <w:rPr>
          <w:rFonts w:ascii="Times New Roman" w:hAnsi="Times New Roman" w:cs="Times New Roman"/>
        </w:rPr>
        <w:tab/>
        <w:t xml:space="preserve">Li, Y.; Zhu, L.; Li, J.; Chen, Y.; Western, L. M.; Young, D.; Mühle, J.; Weiss, R. F.; Krummel, P. B.; Lunder, C. R., Developing the Chemistry Module for 27 Fluorinated Greenhouse Gases: Reactions, Emissions, and Implementation in GEOS-Chem. </w:t>
      </w:r>
      <w:r w:rsidRPr="00DB628C">
        <w:rPr>
          <w:rFonts w:ascii="Times New Roman" w:hAnsi="Times New Roman" w:cs="Times New Roman"/>
          <w:i/>
        </w:rPr>
        <w:t xml:space="preserve">Atmos. Environ. </w:t>
      </w:r>
      <w:r w:rsidRPr="00341D59">
        <w:rPr>
          <w:rFonts w:ascii="Times New Roman" w:hAnsi="Times New Roman" w:cs="Times New Roman"/>
          <w:b/>
          <w:bCs/>
          <w:iCs/>
        </w:rPr>
        <w:t>2025</w:t>
      </w:r>
      <w:r>
        <w:rPr>
          <w:rFonts w:ascii="Times New Roman" w:hAnsi="Times New Roman" w:cs="Times New Roman"/>
          <w:iCs/>
        </w:rPr>
        <w:t xml:space="preserve">, </w:t>
      </w:r>
      <w:r w:rsidRPr="00341D59">
        <w:rPr>
          <w:rFonts w:ascii="Times New Roman" w:hAnsi="Times New Roman" w:cs="Times New Roman"/>
          <w:i/>
        </w:rPr>
        <w:t>363</w:t>
      </w:r>
      <w:r w:rsidRPr="00DB628C">
        <w:rPr>
          <w:rFonts w:ascii="Times New Roman" w:hAnsi="Times New Roman" w:cs="Times New Roman"/>
        </w:rPr>
        <w:t>, 121604.</w:t>
      </w:r>
    </w:p>
    <w:p w14:paraId="111A2338"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7.</w:t>
      </w:r>
      <w:r w:rsidRPr="00DB628C">
        <w:rPr>
          <w:rFonts w:ascii="Times New Roman" w:hAnsi="Times New Roman" w:cs="Times New Roman"/>
        </w:rPr>
        <w:tab/>
        <w:t xml:space="preserve">Vincent, A.; Fujioka, K.; Luo, Y.; Kaiser, R.; Sun, R., Trifluoroacetic acid formation from HFC-134a under atmospheric conditions. </w:t>
      </w:r>
      <w:r w:rsidRPr="00670FC8">
        <w:rPr>
          <w:rFonts w:ascii="Times New Roman" w:hAnsi="Times New Roman" w:cs="Times New Roman"/>
          <w:i/>
        </w:rPr>
        <w:t>Phys. Chem. Chem. Phys.</w:t>
      </w:r>
      <w:r w:rsidRPr="00DB628C">
        <w:rPr>
          <w:rFonts w:ascii="Times New Roman" w:hAnsi="Times New Roman" w:cs="Times New Roman"/>
          <w:i/>
        </w:rPr>
        <w:t xml:space="preserve"> </w:t>
      </w:r>
      <w:r w:rsidRPr="00DB628C">
        <w:rPr>
          <w:rFonts w:ascii="Times New Roman" w:hAnsi="Times New Roman" w:cs="Times New Roman"/>
          <w:b/>
        </w:rPr>
        <w:t>2026,</w:t>
      </w:r>
      <w:r w:rsidRPr="00DB628C">
        <w:rPr>
          <w:rFonts w:ascii="Times New Roman" w:hAnsi="Times New Roman" w:cs="Times New Roman"/>
        </w:rPr>
        <w:t xml:space="preserve"> </w:t>
      </w:r>
      <w:r w:rsidRPr="00DB628C">
        <w:rPr>
          <w:rFonts w:ascii="Times New Roman" w:hAnsi="Times New Roman" w:cs="Times New Roman"/>
          <w:i/>
        </w:rPr>
        <w:t>28</w:t>
      </w:r>
      <w:r w:rsidRPr="00DB628C">
        <w:rPr>
          <w:rFonts w:ascii="Times New Roman" w:hAnsi="Times New Roman" w:cs="Times New Roman"/>
        </w:rPr>
        <w:t xml:space="preserve"> (7), 4433-4444.</w:t>
      </w:r>
    </w:p>
    <w:p w14:paraId="32C5CE4C"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8.</w:t>
      </w:r>
      <w:r w:rsidRPr="00DB628C">
        <w:rPr>
          <w:rFonts w:ascii="Times New Roman" w:hAnsi="Times New Roman" w:cs="Times New Roman"/>
        </w:rPr>
        <w:tab/>
        <w:t xml:space="preserve">Franklin, J., The atmospheric degradation and impact of 1,1,1,2-tetrafluoroethane (hydrofluorocarbon 134a). </w:t>
      </w:r>
      <w:r w:rsidRPr="00DB628C">
        <w:rPr>
          <w:rFonts w:ascii="Times New Roman" w:hAnsi="Times New Roman" w:cs="Times New Roman"/>
          <w:i/>
        </w:rPr>
        <w:t xml:space="preserve">Chemosphere </w:t>
      </w:r>
      <w:r w:rsidRPr="00DB628C">
        <w:rPr>
          <w:rFonts w:ascii="Times New Roman" w:hAnsi="Times New Roman" w:cs="Times New Roman"/>
          <w:b/>
        </w:rPr>
        <w:t>1993,</w:t>
      </w:r>
      <w:r w:rsidRPr="00DB628C">
        <w:rPr>
          <w:rFonts w:ascii="Times New Roman" w:hAnsi="Times New Roman" w:cs="Times New Roman"/>
        </w:rPr>
        <w:t xml:space="preserve"> </w:t>
      </w:r>
      <w:r w:rsidRPr="00DB628C">
        <w:rPr>
          <w:rFonts w:ascii="Times New Roman" w:hAnsi="Times New Roman" w:cs="Times New Roman"/>
          <w:i/>
        </w:rPr>
        <w:t>27</w:t>
      </w:r>
      <w:r w:rsidRPr="00DB628C">
        <w:rPr>
          <w:rFonts w:ascii="Times New Roman" w:hAnsi="Times New Roman" w:cs="Times New Roman"/>
        </w:rPr>
        <w:t xml:space="preserve"> (8), 1565-1601.</w:t>
      </w:r>
    </w:p>
    <w:p w14:paraId="698800DD"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9.</w:t>
      </w:r>
      <w:r w:rsidRPr="00DB628C">
        <w:rPr>
          <w:rFonts w:ascii="Times New Roman" w:hAnsi="Times New Roman" w:cs="Times New Roman"/>
        </w:rPr>
        <w:tab/>
        <w:t xml:space="preserve">Buch, V.; Devlin, J. P., Spectra of Dangling OH Groups on Ice Surfaces. </w:t>
      </w:r>
      <w:r w:rsidRPr="00670FC8">
        <w:rPr>
          <w:rFonts w:ascii="Times New Roman" w:hAnsi="Times New Roman" w:cs="Times New Roman"/>
          <w:i/>
          <w:iCs/>
        </w:rPr>
        <w:t>J. Chem. Phys.</w:t>
      </w:r>
      <w:r w:rsidRPr="002F6C60">
        <w:rPr>
          <w:rFonts w:ascii="Times New Roman" w:hAnsi="Times New Roman" w:cs="Times New Roman"/>
        </w:rPr>
        <w:t xml:space="preserve"> </w:t>
      </w:r>
      <w:r w:rsidRPr="00670FC8">
        <w:rPr>
          <w:rFonts w:ascii="Times New Roman" w:hAnsi="Times New Roman" w:cs="Times New Roman"/>
          <w:b/>
          <w:bCs/>
        </w:rPr>
        <w:t>1991</w:t>
      </w:r>
      <w:r w:rsidRPr="002F6C60">
        <w:rPr>
          <w:rFonts w:ascii="Times New Roman" w:hAnsi="Times New Roman" w:cs="Times New Roman"/>
        </w:rPr>
        <w:t xml:space="preserve">, </w:t>
      </w:r>
      <w:r w:rsidRPr="00670FC8">
        <w:rPr>
          <w:rFonts w:ascii="Times New Roman" w:hAnsi="Times New Roman" w:cs="Times New Roman"/>
          <w:i/>
          <w:iCs/>
        </w:rPr>
        <w:t>94</w:t>
      </w:r>
      <w:r w:rsidRPr="002F6C60">
        <w:rPr>
          <w:rFonts w:ascii="Times New Roman" w:hAnsi="Times New Roman" w:cs="Times New Roman"/>
        </w:rPr>
        <w:t>, 4091–4092.</w:t>
      </w:r>
    </w:p>
    <w:p w14:paraId="21961486" w14:textId="77777777" w:rsidR="001A11FF"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10.</w:t>
      </w:r>
      <w:r w:rsidRPr="00DB628C">
        <w:rPr>
          <w:rFonts w:ascii="Times New Roman" w:hAnsi="Times New Roman" w:cs="Times New Roman"/>
        </w:rPr>
        <w:tab/>
        <w:t xml:space="preserve">Devlin, J. P.; Buch, V., Surface Vibrational Spectroscopy of Water Ice. </w:t>
      </w:r>
      <w:r w:rsidRPr="003100A7">
        <w:rPr>
          <w:rFonts w:ascii="Times New Roman" w:hAnsi="Times New Roman" w:cs="Times New Roman"/>
          <w:i/>
          <w:iCs/>
        </w:rPr>
        <w:t>J. Phys. Chem.</w:t>
      </w:r>
      <w:r w:rsidRPr="002F6C60">
        <w:rPr>
          <w:rFonts w:ascii="Times New Roman" w:hAnsi="Times New Roman" w:cs="Times New Roman"/>
        </w:rPr>
        <w:t xml:space="preserve"> </w:t>
      </w:r>
      <w:r w:rsidRPr="00B30DF3">
        <w:rPr>
          <w:rFonts w:ascii="Times New Roman" w:hAnsi="Times New Roman" w:cs="Times New Roman"/>
          <w:b/>
          <w:bCs/>
        </w:rPr>
        <w:t>1995</w:t>
      </w:r>
      <w:r w:rsidRPr="002F6C60">
        <w:rPr>
          <w:rFonts w:ascii="Times New Roman" w:hAnsi="Times New Roman" w:cs="Times New Roman"/>
        </w:rPr>
        <w:t xml:space="preserve">, </w:t>
      </w:r>
      <w:r w:rsidRPr="00B30DF3">
        <w:rPr>
          <w:rFonts w:ascii="Times New Roman" w:hAnsi="Times New Roman" w:cs="Times New Roman"/>
          <w:i/>
          <w:iCs/>
        </w:rPr>
        <w:t>99</w:t>
      </w:r>
      <w:r w:rsidRPr="002F6C60">
        <w:rPr>
          <w:rFonts w:ascii="Times New Roman" w:hAnsi="Times New Roman" w:cs="Times New Roman"/>
        </w:rPr>
        <w:t>, 16534–16548.</w:t>
      </w:r>
    </w:p>
    <w:p w14:paraId="159E2449"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11.</w:t>
      </w:r>
      <w:r w:rsidRPr="00DB628C">
        <w:rPr>
          <w:rFonts w:ascii="Times New Roman" w:hAnsi="Times New Roman" w:cs="Times New Roman"/>
        </w:rPr>
        <w:tab/>
        <w:t xml:space="preserve">Rowland, B.; Devlin, J. P., Spectra of Dangling OH Groups at Ice Cluster Surfaces and within Pores of Amorphous Ice. </w:t>
      </w:r>
      <w:r w:rsidRPr="00B30DF3">
        <w:rPr>
          <w:rFonts w:ascii="Times New Roman" w:hAnsi="Times New Roman" w:cs="Times New Roman"/>
          <w:i/>
          <w:iCs/>
        </w:rPr>
        <w:t>J. Chem. Phys</w:t>
      </w:r>
      <w:r w:rsidRPr="002F6C60">
        <w:rPr>
          <w:rFonts w:ascii="Times New Roman" w:hAnsi="Times New Roman" w:cs="Times New Roman"/>
        </w:rPr>
        <w:t xml:space="preserve">. </w:t>
      </w:r>
      <w:r w:rsidRPr="00B30DF3">
        <w:rPr>
          <w:rFonts w:ascii="Times New Roman" w:hAnsi="Times New Roman" w:cs="Times New Roman"/>
          <w:b/>
          <w:bCs/>
        </w:rPr>
        <w:t>1991</w:t>
      </w:r>
      <w:r w:rsidRPr="002F6C60">
        <w:rPr>
          <w:rFonts w:ascii="Times New Roman" w:hAnsi="Times New Roman" w:cs="Times New Roman"/>
        </w:rPr>
        <w:t xml:space="preserve">, </w:t>
      </w:r>
      <w:r w:rsidRPr="00B30DF3">
        <w:rPr>
          <w:rFonts w:ascii="Times New Roman" w:hAnsi="Times New Roman" w:cs="Times New Roman"/>
          <w:i/>
          <w:iCs/>
        </w:rPr>
        <w:t>94</w:t>
      </w:r>
      <w:r w:rsidRPr="002F6C60">
        <w:rPr>
          <w:rFonts w:ascii="Times New Roman" w:hAnsi="Times New Roman" w:cs="Times New Roman"/>
        </w:rPr>
        <w:t>, 812–813</w:t>
      </w:r>
      <w:r w:rsidRPr="00DB628C">
        <w:rPr>
          <w:rFonts w:ascii="Times New Roman" w:hAnsi="Times New Roman" w:cs="Times New Roman"/>
        </w:rPr>
        <w:t>.</w:t>
      </w:r>
    </w:p>
    <w:p w14:paraId="6EE2C28F"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12.</w:t>
      </w:r>
      <w:r w:rsidRPr="00DB628C">
        <w:rPr>
          <w:rFonts w:ascii="Times New Roman" w:hAnsi="Times New Roman" w:cs="Times New Roman"/>
        </w:rPr>
        <w:tab/>
        <w:t>Graham, A. P.; Menzel, A.; Toennies, J. P., Adsorption of Fluoroform on Ice I</w:t>
      </w:r>
      <w:r w:rsidRPr="00127F02">
        <w:rPr>
          <w:rFonts w:ascii="Times New Roman" w:hAnsi="Times New Roman" w:cs="Times New Roman"/>
          <w:vertAlign w:val="subscript"/>
        </w:rPr>
        <w:t>h</w:t>
      </w:r>
      <w:r w:rsidRPr="00DB628C">
        <w:rPr>
          <w:rFonts w:ascii="Times New Roman" w:hAnsi="Times New Roman" w:cs="Times New Roman"/>
        </w:rPr>
        <w:t xml:space="preserve">(0001): Structure and Vibrations. </w:t>
      </w:r>
      <w:r w:rsidRPr="00B30DF3">
        <w:rPr>
          <w:rFonts w:ascii="Times New Roman" w:hAnsi="Times New Roman" w:cs="Times New Roman"/>
          <w:i/>
          <w:iCs/>
        </w:rPr>
        <w:t>J. Chem. Phys</w:t>
      </w:r>
      <w:r w:rsidRPr="002F6C60">
        <w:rPr>
          <w:rFonts w:ascii="Times New Roman" w:hAnsi="Times New Roman" w:cs="Times New Roman"/>
        </w:rPr>
        <w:t xml:space="preserve">. </w:t>
      </w:r>
      <w:r w:rsidRPr="00B30DF3">
        <w:rPr>
          <w:rFonts w:ascii="Times New Roman" w:hAnsi="Times New Roman" w:cs="Times New Roman"/>
          <w:b/>
          <w:bCs/>
        </w:rPr>
        <w:t>1999</w:t>
      </w:r>
      <w:r w:rsidRPr="002F6C60">
        <w:rPr>
          <w:rFonts w:ascii="Times New Roman" w:hAnsi="Times New Roman" w:cs="Times New Roman"/>
        </w:rPr>
        <w:t xml:space="preserve">, </w:t>
      </w:r>
      <w:r w:rsidRPr="00B30DF3">
        <w:rPr>
          <w:rFonts w:ascii="Times New Roman" w:hAnsi="Times New Roman" w:cs="Times New Roman"/>
          <w:i/>
          <w:iCs/>
        </w:rPr>
        <w:t>111</w:t>
      </w:r>
      <w:r w:rsidRPr="002F6C60">
        <w:rPr>
          <w:rFonts w:ascii="Times New Roman" w:hAnsi="Times New Roman" w:cs="Times New Roman"/>
        </w:rPr>
        <w:t>, 1169–1174.</w:t>
      </w:r>
    </w:p>
    <w:p w14:paraId="0C4ED114"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13.</w:t>
      </w:r>
      <w:r w:rsidRPr="00DB628C">
        <w:rPr>
          <w:rFonts w:ascii="Times New Roman" w:hAnsi="Times New Roman" w:cs="Times New Roman"/>
        </w:rPr>
        <w:tab/>
        <w:t xml:space="preserve">Holmes, N. S.; Sodeau, J. R., Infrared Spectroscopic Studies of Halocarbon Adsorption on Amorphous Ice. </w:t>
      </w:r>
      <w:r w:rsidRPr="00B30DF3">
        <w:rPr>
          <w:rFonts w:ascii="Times New Roman" w:hAnsi="Times New Roman" w:cs="Times New Roman"/>
          <w:i/>
          <w:iCs/>
        </w:rPr>
        <w:t>J. Phys. Chem. A</w:t>
      </w:r>
      <w:r>
        <w:rPr>
          <w:rFonts w:ascii="Times New Roman" w:hAnsi="Times New Roman" w:cs="Times New Roman"/>
          <w:i/>
          <w:iCs/>
        </w:rPr>
        <w:t>.</w:t>
      </w:r>
      <w:r w:rsidRPr="00B30DF3">
        <w:rPr>
          <w:rFonts w:ascii="Times New Roman" w:hAnsi="Times New Roman" w:cs="Times New Roman"/>
          <w:i/>
          <w:iCs/>
        </w:rPr>
        <w:t xml:space="preserve"> </w:t>
      </w:r>
      <w:r w:rsidRPr="00B30DF3">
        <w:rPr>
          <w:rFonts w:ascii="Times New Roman" w:hAnsi="Times New Roman" w:cs="Times New Roman"/>
          <w:b/>
          <w:bCs/>
        </w:rPr>
        <w:t>1999</w:t>
      </w:r>
      <w:r w:rsidRPr="002F6C60">
        <w:rPr>
          <w:rFonts w:ascii="Times New Roman" w:hAnsi="Times New Roman" w:cs="Times New Roman"/>
        </w:rPr>
        <w:t xml:space="preserve">, </w:t>
      </w:r>
      <w:r w:rsidRPr="00B30DF3">
        <w:rPr>
          <w:rFonts w:ascii="Times New Roman" w:hAnsi="Times New Roman" w:cs="Times New Roman"/>
          <w:i/>
          <w:iCs/>
        </w:rPr>
        <w:t>103</w:t>
      </w:r>
      <w:r w:rsidRPr="002F6C60">
        <w:rPr>
          <w:rFonts w:ascii="Times New Roman" w:hAnsi="Times New Roman" w:cs="Times New Roman"/>
        </w:rPr>
        <w:t>, 467–475</w:t>
      </w:r>
      <w:r w:rsidRPr="00DB628C">
        <w:rPr>
          <w:rFonts w:ascii="Times New Roman" w:hAnsi="Times New Roman" w:cs="Times New Roman"/>
        </w:rPr>
        <w:t>.</w:t>
      </w:r>
    </w:p>
    <w:p w14:paraId="46B799BF" w14:textId="77777777" w:rsidR="001A11FF" w:rsidRPr="002F6C60" w:rsidRDefault="001A11FF" w:rsidP="001A11FF">
      <w:pPr>
        <w:rPr>
          <w:rFonts w:ascii="Times New Roman" w:hAnsi="Times New Roman" w:cs="Times New Roman"/>
        </w:rPr>
      </w:pPr>
      <w:r w:rsidRPr="00DB628C">
        <w:rPr>
          <w:rFonts w:ascii="Times New Roman" w:hAnsi="Times New Roman" w:cs="Times New Roman"/>
          <w:noProof/>
        </w:rPr>
        <w:t>14.</w:t>
      </w:r>
      <w:r w:rsidRPr="00DB628C">
        <w:rPr>
          <w:rFonts w:ascii="Times New Roman" w:hAnsi="Times New Roman" w:cs="Times New Roman"/>
          <w:noProof/>
        </w:rPr>
        <w:tab/>
        <w:t xml:space="preserve">Jedlovszky, P.; Picaud, S.; Sumi, I., Dependence of the Adsorption of Halogenated Methane Derivatives at the Ice Surface on Their Chemical Structure. </w:t>
      </w:r>
      <w:r w:rsidRPr="00B30DF3">
        <w:rPr>
          <w:rFonts w:ascii="Times New Roman" w:hAnsi="Times New Roman" w:cs="Times New Roman"/>
          <w:i/>
          <w:iCs/>
        </w:rPr>
        <w:t>J. Mol. Liq.</w:t>
      </w:r>
      <w:r w:rsidRPr="002F6C60">
        <w:rPr>
          <w:rFonts w:ascii="Times New Roman" w:hAnsi="Times New Roman" w:cs="Times New Roman"/>
        </w:rPr>
        <w:t xml:space="preserve"> </w:t>
      </w:r>
      <w:r w:rsidRPr="00B30DF3">
        <w:rPr>
          <w:rFonts w:ascii="Times New Roman" w:hAnsi="Times New Roman" w:cs="Times New Roman"/>
          <w:b/>
          <w:bCs/>
        </w:rPr>
        <w:t>2017</w:t>
      </w:r>
      <w:r w:rsidRPr="002F6C60">
        <w:rPr>
          <w:rFonts w:ascii="Times New Roman" w:hAnsi="Times New Roman" w:cs="Times New Roman"/>
        </w:rPr>
        <w:t xml:space="preserve">, </w:t>
      </w:r>
      <w:r w:rsidRPr="00B30DF3">
        <w:rPr>
          <w:rFonts w:ascii="Times New Roman" w:hAnsi="Times New Roman" w:cs="Times New Roman"/>
          <w:i/>
          <w:iCs/>
        </w:rPr>
        <w:t>245</w:t>
      </w:r>
      <w:r w:rsidRPr="002F6C60">
        <w:rPr>
          <w:rFonts w:ascii="Times New Roman" w:hAnsi="Times New Roman" w:cs="Times New Roman"/>
        </w:rPr>
        <w:t>, 17–26.</w:t>
      </w:r>
    </w:p>
    <w:p w14:paraId="0C92180B" w14:textId="77777777" w:rsidR="001A11FF"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15.</w:t>
      </w:r>
      <w:r w:rsidRPr="00DB628C">
        <w:rPr>
          <w:rFonts w:ascii="Times New Roman" w:hAnsi="Times New Roman" w:cs="Times New Roman"/>
        </w:rPr>
        <w:tab/>
        <w:t xml:space="preserve">Moreno, E.; Aranda, A.; Díaz-de-Mera, Y.; Martínez, E.; Bravo, I.; Rodríguez, A., The Role of Tropospheric Ice Surfaces in the Elimination of the CFC Substitute Trifluoroethanol. </w:t>
      </w:r>
      <w:r w:rsidRPr="00B30DF3">
        <w:rPr>
          <w:rFonts w:ascii="Times New Roman" w:hAnsi="Times New Roman" w:cs="Times New Roman"/>
          <w:i/>
          <w:iCs/>
        </w:rPr>
        <w:t>Phys. Chem. Chem. Phys.</w:t>
      </w:r>
      <w:r w:rsidRPr="002F6C60">
        <w:rPr>
          <w:rFonts w:ascii="Times New Roman" w:hAnsi="Times New Roman" w:cs="Times New Roman"/>
        </w:rPr>
        <w:t xml:space="preserve"> </w:t>
      </w:r>
      <w:r w:rsidRPr="00B30DF3">
        <w:rPr>
          <w:rFonts w:ascii="Times New Roman" w:hAnsi="Times New Roman" w:cs="Times New Roman"/>
          <w:b/>
          <w:bCs/>
        </w:rPr>
        <w:t>2012</w:t>
      </w:r>
      <w:r w:rsidRPr="002F6C60">
        <w:rPr>
          <w:rFonts w:ascii="Times New Roman" w:hAnsi="Times New Roman" w:cs="Times New Roman"/>
        </w:rPr>
        <w:t xml:space="preserve">, </w:t>
      </w:r>
      <w:r w:rsidRPr="00B30DF3">
        <w:rPr>
          <w:rFonts w:ascii="Times New Roman" w:hAnsi="Times New Roman" w:cs="Times New Roman"/>
          <w:i/>
          <w:iCs/>
        </w:rPr>
        <w:t>14</w:t>
      </w:r>
      <w:r w:rsidRPr="002F6C60">
        <w:rPr>
          <w:rFonts w:ascii="Times New Roman" w:hAnsi="Times New Roman" w:cs="Times New Roman"/>
        </w:rPr>
        <w:t>, 4425–4432.</w:t>
      </w:r>
    </w:p>
    <w:p w14:paraId="5BB127CD" w14:textId="77777777" w:rsidR="001A11FF"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16.</w:t>
      </w:r>
      <w:r w:rsidRPr="00DB628C">
        <w:rPr>
          <w:rFonts w:ascii="Times New Roman" w:hAnsi="Times New Roman" w:cs="Times New Roman"/>
        </w:rPr>
        <w:tab/>
        <w:t xml:space="preserve">Sumi, I.; Fábián, B.; Picaud, S.; Jedlovszky, P., Adsorption of Fluorinated Methane Derivatives at the Surface of Ice under Tropospheric Conditions. </w:t>
      </w:r>
      <w:r w:rsidRPr="00B30DF3">
        <w:rPr>
          <w:rFonts w:ascii="Times New Roman" w:hAnsi="Times New Roman" w:cs="Times New Roman"/>
          <w:i/>
          <w:iCs/>
        </w:rPr>
        <w:t>J. Phys. Chem. C</w:t>
      </w:r>
      <w:r>
        <w:rPr>
          <w:rFonts w:ascii="Times New Roman" w:hAnsi="Times New Roman" w:cs="Times New Roman"/>
        </w:rPr>
        <w:t>.</w:t>
      </w:r>
      <w:r w:rsidRPr="002F6C60">
        <w:rPr>
          <w:rFonts w:ascii="Times New Roman" w:hAnsi="Times New Roman" w:cs="Times New Roman"/>
        </w:rPr>
        <w:t xml:space="preserve"> </w:t>
      </w:r>
      <w:r w:rsidRPr="00B30DF3">
        <w:rPr>
          <w:rFonts w:ascii="Times New Roman" w:hAnsi="Times New Roman" w:cs="Times New Roman"/>
          <w:b/>
          <w:bCs/>
        </w:rPr>
        <w:t>2016</w:t>
      </w:r>
      <w:r w:rsidRPr="002F6C60">
        <w:rPr>
          <w:rFonts w:ascii="Times New Roman" w:hAnsi="Times New Roman" w:cs="Times New Roman"/>
        </w:rPr>
        <w:t xml:space="preserve">, </w:t>
      </w:r>
      <w:r w:rsidRPr="00B30DF3">
        <w:rPr>
          <w:rFonts w:ascii="Times New Roman" w:hAnsi="Times New Roman" w:cs="Times New Roman"/>
          <w:i/>
          <w:iCs/>
        </w:rPr>
        <w:t>120</w:t>
      </w:r>
      <w:r w:rsidRPr="002F6C60">
        <w:rPr>
          <w:rFonts w:ascii="Times New Roman" w:hAnsi="Times New Roman" w:cs="Times New Roman"/>
        </w:rPr>
        <w:t>, 17386–17399.</w:t>
      </w:r>
    </w:p>
    <w:p w14:paraId="3650BA17"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lastRenderedPageBreak/>
        <w:t>17.</w:t>
      </w:r>
      <w:r w:rsidRPr="00DB628C">
        <w:rPr>
          <w:rFonts w:ascii="Times New Roman" w:hAnsi="Times New Roman" w:cs="Times New Roman"/>
        </w:rPr>
        <w:tab/>
        <w:t xml:space="preserve">Arp, H. P. H.; Gredelj, A.; Glüge, J.; Scheringer, M.; Cousins, I. T., The Global Threat from the Irreversible Accumulation of Trifluoroacetic Acid (TFA). </w:t>
      </w:r>
      <w:r w:rsidRPr="00DB628C">
        <w:rPr>
          <w:rFonts w:ascii="Times New Roman" w:hAnsi="Times New Roman" w:cs="Times New Roman"/>
          <w:i/>
        </w:rPr>
        <w:t xml:space="preserve">Environ. Sci. Technol. </w:t>
      </w:r>
      <w:r w:rsidRPr="00DB628C">
        <w:rPr>
          <w:rFonts w:ascii="Times New Roman" w:hAnsi="Times New Roman" w:cs="Times New Roman"/>
          <w:b/>
        </w:rPr>
        <w:t>2024,</w:t>
      </w:r>
      <w:r w:rsidRPr="00DB628C">
        <w:rPr>
          <w:rFonts w:ascii="Times New Roman" w:hAnsi="Times New Roman" w:cs="Times New Roman"/>
        </w:rPr>
        <w:t xml:space="preserve"> </w:t>
      </w:r>
      <w:r w:rsidRPr="00DB628C">
        <w:rPr>
          <w:rFonts w:ascii="Times New Roman" w:hAnsi="Times New Roman" w:cs="Times New Roman"/>
          <w:i/>
        </w:rPr>
        <w:t>58</w:t>
      </w:r>
      <w:r w:rsidRPr="00DB628C">
        <w:rPr>
          <w:rFonts w:ascii="Times New Roman" w:hAnsi="Times New Roman" w:cs="Times New Roman"/>
        </w:rPr>
        <w:t xml:space="preserve"> (45), 19925-19935.</w:t>
      </w:r>
    </w:p>
    <w:p w14:paraId="51FFDD4B"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18.</w:t>
      </w:r>
      <w:r w:rsidRPr="00DB628C">
        <w:rPr>
          <w:rFonts w:ascii="Times New Roman" w:hAnsi="Times New Roman" w:cs="Times New Roman"/>
        </w:rPr>
        <w:tab/>
        <w:t xml:space="preserve">Biswas, S.; Paul, D.; Mondal, K.; Kaiser, R. I., Simulating atmospheric freezing of single aqueous droplets to ice in a cryogenically cooled ultrasonic levitator. </w:t>
      </w:r>
      <w:r w:rsidRPr="00DB628C">
        <w:rPr>
          <w:rFonts w:ascii="Times New Roman" w:hAnsi="Times New Roman" w:cs="Times New Roman"/>
          <w:i/>
        </w:rPr>
        <w:t xml:space="preserve">Proc. Natl. Acad. Sci. U.S.A. </w:t>
      </w:r>
      <w:r w:rsidRPr="00DB628C">
        <w:rPr>
          <w:rFonts w:ascii="Times New Roman" w:hAnsi="Times New Roman" w:cs="Times New Roman"/>
          <w:b/>
        </w:rPr>
        <w:t>2025,</w:t>
      </w:r>
      <w:r w:rsidRPr="00DB628C">
        <w:rPr>
          <w:rFonts w:ascii="Times New Roman" w:hAnsi="Times New Roman" w:cs="Times New Roman"/>
        </w:rPr>
        <w:t xml:space="preserve"> </w:t>
      </w:r>
      <w:r w:rsidRPr="00DB628C">
        <w:rPr>
          <w:rFonts w:ascii="Times New Roman" w:hAnsi="Times New Roman" w:cs="Times New Roman"/>
          <w:i/>
        </w:rPr>
        <w:t>122</w:t>
      </w:r>
      <w:r w:rsidRPr="00DB628C">
        <w:rPr>
          <w:rFonts w:ascii="Times New Roman" w:hAnsi="Times New Roman" w:cs="Times New Roman"/>
        </w:rPr>
        <w:t xml:space="preserve"> (6), e2425543122.</w:t>
      </w:r>
    </w:p>
    <w:p w14:paraId="5FD97763"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19.</w:t>
      </w:r>
      <w:r w:rsidRPr="00DB628C">
        <w:rPr>
          <w:rFonts w:ascii="Times New Roman" w:hAnsi="Times New Roman" w:cs="Times New Roman"/>
        </w:rPr>
        <w:tab/>
        <w:t xml:space="preserve">Mondal, K.; Biswas, S.; Melbourne, N.; Sun, R.; Kaiser, R. I., Probing the freezing chemistry of singly levitated aqueous trifluoroacetic acid droplets in a cryogenically cooled simulation chamber relevant to Earth's upper troposphere. </w:t>
      </w:r>
      <w:r w:rsidRPr="00DB628C">
        <w:rPr>
          <w:rFonts w:ascii="Times New Roman" w:hAnsi="Times New Roman" w:cs="Times New Roman"/>
          <w:i/>
        </w:rPr>
        <w:t xml:space="preserve">Chem. Sci. </w:t>
      </w:r>
      <w:r w:rsidRPr="00DB628C">
        <w:rPr>
          <w:rFonts w:ascii="Times New Roman" w:hAnsi="Times New Roman" w:cs="Times New Roman"/>
          <w:b/>
        </w:rPr>
        <w:t>2025</w:t>
      </w:r>
      <w:r>
        <w:rPr>
          <w:rFonts w:ascii="Times New Roman" w:hAnsi="Times New Roman" w:cs="Times New Roman"/>
        </w:rPr>
        <w:t xml:space="preserve">, </w:t>
      </w:r>
      <w:r w:rsidRPr="003F7905">
        <w:rPr>
          <w:rFonts w:ascii="Times New Roman" w:hAnsi="Times New Roman" w:cs="Times New Roman"/>
          <w:i/>
          <w:iCs/>
        </w:rPr>
        <w:t>16</w:t>
      </w:r>
      <w:r w:rsidRPr="00B30DF3">
        <w:rPr>
          <w:rFonts w:ascii="Times New Roman" w:hAnsi="Times New Roman" w:cs="Times New Roman"/>
        </w:rPr>
        <w:t>, 11039-11048</w:t>
      </w:r>
      <w:r>
        <w:rPr>
          <w:rFonts w:ascii="Times New Roman" w:hAnsi="Times New Roman" w:cs="Times New Roman"/>
        </w:rPr>
        <w:t>.</w:t>
      </w:r>
    </w:p>
    <w:p w14:paraId="34C5F572"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20.</w:t>
      </w:r>
      <w:r w:rsidRPr="00DB628C">
        <w:rPr>
          <w:rFonts w:ascii="Times New Roman" w:hAnsi="Times New Roman" w:cs="Times New Roman"/>
        </w:rPr>
        <w:tab/>
        <w:t>Turner, A. M.; Abplanalp, M. J.; Kaiser, R. I., Probing the carbon–phosphorus bond coupling in low-temperature phosphine (PH</w:t>
      </w:r>
      <w:r w:rsidRPr="00127F02">
        <w:rPr>
          <w:rFonts w:ascii="Times New Roman" w:hAnsi="Times New Roman" w:cs="Times New Roman"/>
          <w:vertAlign w:val="subscript"/>
        </w:rPr>
        <w:t>3</w:t>
      </w:r>
      <w:r w:rsidRPr="00DB628C">
        <w:rPr>
          <w:rFonts w:ascii="Times New Roman" w:hAnsi="Times New Roman" w:cs="Times New Roman"/>
        </w:rPr>
        <w:t>)–methane (CH</w:t>
      </w:r>
      <w:r w:rsidRPr="00127F02">
        <w:rPr>
          <w:rFonts w:ascii="Times New Roman" w:hAnsi="Times New Roman" w:cs="Times New Roman"/>
          <w:vertAlign w:val="subscript"/>
        </w:rPr>
        <w:t>4</w:t>
      </w:r>
      <w:r w:rsidRPr="00DB628C">
        <w:rPr>
          <w:rFonts w:ascii="Times New Roman" w:hAnsi="Times New Roman" w:cs="Times New Roman"/>
        </w:rPr>
        <w:t xml:space="preserve">) interstellar ice analogues. </w:t>
      </w:r>
      <w:r w:rsidRPr="00DB628C">
        <w:rPr>
          <w:rFonts w:ascii="Times New Roman" w:hAnsi="Times New Roman" w:cs="Times New Roman"/>
          <w:i/>
        </w:rPr>
        <w:t xml:space="preserve">Astrophys. J. </w:t>
      </w:r>
      <w:r w:rsidRPr="00DB628C">
        <w:rPr>
          <w:rFonts w:ascii="Times New Roman" w:hAnsi="Times New Roman" w:cs="Times New Roman"/>
          <w:b/>
        </w:rPr>
        <w:t>2016,</w:t>
      </w:r>
      <w:r w:rsidRPr="00DB628C">
        <w:rPr>
          <w:rFonts w:ascii="Times New Roman" w:hAnsi="Times New Roman" w:cs="Times New Roman"/>
        </w:rPr>
        <w:t xml:space="preserve"> </w:t>
      </w:r>
      <w:r w:rsidRPr="00DB628C">
        <w:rPr>
          <w:rFonts w:ascii="Times New Roman" w:hAnsi="Times New Roman" w:cs="Times New Roman"/>
          <w:i/>
        </w:rPr>
        <w:t>819</w:t>
      </w:r>
      <w:r w:rsidRPr="00DB628C">
        <w:rPr>
          <w:rFonts w:ascii="Times New Roman" w:hAnsi="Times New Roman" w:cs="Times New Roman"/>
        </w:rPr>
        <w:t xml:space="preserve"> (2), 97.</w:t>
      </w:r>
    </w:p>
    <w:p w14:paraId="2965E025"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21.</w:t>
      </w:r>
      <w:r w:rsidRPr="00DB628C">
        <w:rPr>
          <w:rFonts w:ascii="Times New Roman" w:hAnsi="Times New Roman" w:cs="Times New Roman"/>
        </w:rPr>
        <w:tab/>
        <w:t xml:space="preserve">McAnally, M.; Bocková, J.; Turner, A. M.; Hara, N.; Mikhnova, D.; Meinert, C.; Kaiser, R. I., Abiotic origin of the citric acid cycle intermediates. </w:t>
      </w:r>
      <w:r w:rsidRPr="00DB628C">
        <w:rPr>
          <w:rFonts w:ascii="Times New Roman" w:hAnsi="Times New Roman" w:cs="Times New Roman"/>
          <w:i/>
        </w:rPr>
        <w:t xml:space="preserve">Proc. Natl. Acad. Sci. U.S.A. </w:t>
      </w:r>
      <w:r w:rsidRPr="00DB628C">
        <w:rPr>
          <w:rFonts w:ascii="Times New Roman" w:hAnsi="Times New Roman" w:cs="Times New Roman"/>
          <w:b/>
        </w:rPr>
        <w:t>2025,</w:t>
      </w:r>
      <w:r w:rsidRPr="00DB628C">
        <w:rPr>
          <w:rFonts w:ascii="Times New Roman" w:hAnsi="Times New Roman" w:cs="Times New Roman"/>
        </w:rPr>
        <w:t xml:space="preserve"> </w:t>
      </w:r>
      <w:r w:rsidRPr="00DB628C">
        <w:rPr>
          <w:rFonts w:ascii="Times New Roman" w:hAnsi="Times New Roman" w:cs="Times New Roman"/>
          <w:i/>
        </w:rPr>
        <w:t>122</w:t>
      </w:r>
      <w:r w:rsidRPr="00DB628C">
        <w:rPr>
          <w:rFonts w:ascii="Times New Roman" w:hAnsi="Times New Roman" w:cs="Times New Roman"/>
        </w:rPr>
        <w:t xml:space="preserve"> (17), e2501839122.</w:t>
      </w:r>
    </w:p>
    <w:p w14:paraId="4454BB17"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22.</w:t>
      </w:r>
      <w:r w:rsidRPr="00DB628C">
        <w:rPr>
          <w:rFonts w:ascii="Times New Roman" w:hAnsi="Times New Roman" w:cs="Times New Roman"/>
        </w:rPr>
        <w:tab/>
        <w:t xml:space="preserve">Zhu, C.; Turner, A. M.; Abplanalp, M. J.; Kaiser, R. I.; Webb, B.; Siuzdak, G.; Fortenberry, R. C., An interstellar synthesis of glycerol phosphates. </w:t>
      </w:r>
      <w:r w:rsidRPr="00DB628C">
        <w:rPr>
          <w:rFonts w:ascii="Times New Roman" w:hAnsi="Times New Roman" w:cs="Times New Roman"/>
          <w:i/>
        </w:rPr>
        <w:t xml:space="preserve">Astrophys. J. Lett. </w:t>
      </w:r>
      <w:r w:rsidRPr="00DB628C">
        <w:rPr>
          <w:rFonts w:ascii="Times New Roman" w:hAnsi="Times New Roman" w:cs="Times New Roman"/>
          <w:b/>
        </w:rPr>
        <w:t>2020,</w:t>
      </w:r>
      <w:r w:rsidRPr="00DB628C">
        <w:rPr>
          <w:rFonts w:ascii="Times New Roman" w:hAnsi="Times New Roman" w:cs="Times New Roman"/>
        </w:rPr>
        <w:t xml:space="preserve"> </w:t>
      </w:r>
      <w:r w:rsidRPr="00DB628C">
        <w:rPr>
          <w:rFonts w:ascii="Times New Roman" w:hAnsi="Times New Roman" w:cs="Times New Roman"/>
          <w:i/>
        </w:rPr>
        <w:t>899</w:t>
      </w:r>
      <w:r w:rsidRPr="00DB628C">
        <w:rPr>
          <w:rFonts w:ascii="Times New Roman" w:hAnsi="Times New Roman" w:cs="Times New Roman"/>
        </w:rPr>
        <w:t xml:space="preserve"> (1), L3.</w:t>
      </w:r>
    </w:p>
    <w:p w14:paraId="019A3E6C"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23.</w:t>
      </w:r>
      <w:r w:rsidRPr="00DB628C">
        <w:rPr>
          <w:rFonts w:ascii="Times New Roman" w:hAnsi="Times New Roman" w:cs="Times New Roman"/>
        </w:rPr>
        <w:tab/>
        <w:t xml:space="preserve">Turner, A. M.; Abplanalp, M. J.; Bergantini, A.; Frigge, R.; Zhu, C.; Sun, B.-J.; Hsiao, C.-T.; Chang, A. H.; Meinert, C.; Kaiser, R. I., Origin of alkylphosphonic acids in the interstellar medium. </w:t>
      </w:r>
      <w:r w:rsidRPr="00DB628C">
        <w:rPr>
          <w:rFonts w:ascii="Times New Roman" w:hAnsi="Times New Roman" w:cs="Times New Roman"/>
          <w:i/>
        </w:rPr>
        <w:t xml:space="preserve">Sci. Adv. </w:t>
      </w:r>
      <w:r w:rsidRPr="00DB628C">
        <w:rPr>
          <w:rFonts w:ascii="Times New Roman" w:hAnsi="Times New Roman" w:cs="Times New Roman"/>
          <w:b/>
        </w:rPr>
        <w:t>2019,</w:t>
      </w:r>
      <w:r w:rsidRPr="00DB628C">
        <w:rPr>
          <w:rFonts w:ascii="Times New Roman" w:hAnsi="Times New Roman" w:cs="Times New Roman"/>
        </w:rPr>
        <w:t xml:space="preserve"> </w:t>
      </w:r>
      <w:r w:rsidRPr="00DB628C">
        <w:rPr>
          <w:rFonts w:ascii="Times New Roman" w:hAnsi="Times New Roman" w:cs="Times New Roman"/>
          <w:i/>
        </w:rPr>
        <w:t>5</w:t>
      </w:r>
      <w:r w:rsidRPr="00DB628C">
        <w:rPr>
          <w:rFonts w:ascii="Times New Roman" w:hAnsi="Times New Roman" w:cs="Times New Roman"/>
        </w:rPr>
        <w:t xml:space="preserve"> (8), eaaw4307.</w:t>
      </w:r>
    </w:p>
    <w:p w14:paraId="15595947"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24.</w:t>
      </w:r>
      <w:r w:rsidRPr="00DB628C">
        <w:rPr>
          <w:rFonts w:ascii="Times New Roman" w:hAnsi="Times New Roman" w:cs="Times New Roman"/>
        </w:rPr>
        <w:tab/>
        <w:t xml:space="preserve">Turner, A. M.; Bergantini, A.; Abplanalp, M. J.; Zhu, C.; Góbi, S.; Sun, B.-J.; Chao, K.-H.; Chang, A. H.; Meinert, C.; Kaiser, R. I., An interstellar synthesis of phosphorus oxoacids. </w:t>
      </w:r>
      <w:r w:rsidRPr="00DB628C">
        <w:rPr>
          <w:rFonts w:ascii="Times New Roman" w:hAnsi="Times New Roman" w:cs="Times New Roman"/>
          <w:i/>
        </w:rPr>
        <w:t xml:space="preserve">Nat. Commun. </w:t>
      </w:r>
      <w:r w:rsidRPr="00DB628C">
        <w:rPr>
          <w:rFonts w:ascii="Times New Roman" w:hAnsi="Times New Roman" w:cs="Times New Roman"/>
          <w:b/>
        </w:rPr>
        <w:t>2018,</w:t>
      </w:r>
      <w:r w:rsidRPr="00DB628C">
        <w:rPr>
          <w:rFonts w:ascii="Times New Roman" w:hAnsi="Times New Roman" w:cs="Times New Roman"/>
        </w:rPr>
        <w:t xml:space="preserve"> </w:t>
      </w:r>
      <w:r w:rsidRPr="00DB628C">
        <w:rPr>
          <w:rFonts w:ascii="Times New Roman" w:hAnsi="Times New Roman" w:cs="Times New Roman"/>
          <w:i/>
        </w:rPr>
        <w:t>9</w:t>
      </w:r>
      <w:r w:rsidRPr="00DB628C">
        <w:rPr>
          <w:rFonts w:ascii="Times New Roman" w:hAnsi="Times New Roman" w:cs="Times New Roman"/>
        </w:rPr>
        <w:t xml:space="preserve"> (1), 3851.</w:t>
      </w:r>
    </w:p>
    <w:p w14:paraId="1FC2BA6F"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25.</w:t>
      </w:r>
      <w:r w:rsidRPr="00DB628C">
        <w:rPr>
          <w:rFonts w:ascii="Times New Roman" w:hAnsi="Times New Roman" w:cs="Times New Roman"/>
        </w:rPr>
        <w:tab/>
        <w:t xml:space="preserve">Mondal, K.; McAnally, M.; Biswas, S.; Melbourne, N. W.; Turner, A. M.; Bergantini, A.; Sun, R.; Kaiser, R. I., Refractive Indices and Infrared Band Strengths of Amorphous Ices of Key Fluorinated Refrigerants 1,1,1,2-Tetrafluoroethane, 2,3,3,3-Tetrafluoropropene, and 3,3,3-Trifluoropropene. </w:t>
      </w:r>
      <w:r w:rsidRPr="00DB628C">
        <w:rPr>
          <w:rFonts w:ascii="Times New Roman" w:hAnsi="Times New Roman" w:cs="Times New Roman"/>
          <w:i/>
        </w:rPr>
        <w:t>ChemPhysChem</w:t>
      </w:r>
      <w:r>
        <w:rPr>
          <w:rFonts w:ascii="Times New Roman" w:hAnsi="Times New Roman" w:cs="Times New Roman"/>
          <w:i/>
        </w:rPr>
        <w:t>.</w:t>
      </w:r>
      <w:r w:rsidRPr="00DB628C">
        <w:rPr>
          <w:rFonts w:ascii="Times New Roman" w:hAnsi="Times New Roman" w:cs="Times New Roman"/>
          <w:i/>
        </w:rPr>
        <w:t xml:space="preserve"> </w:t>
      </w:r>
      <w:r w:rsidRPr="00DB628C">
        <w:rPr>
          <w:rFonts w:ascii="Times New Roman" w:hAnsi="Times New Roman" w:cs="Times New Roman"/>
          <w:b/>
        </w:rPr>
        <w:t>2026,</w:t>
      </w:r>
      <w:r w:rsidRPr="00DB628C">
        <w:rPr>
          <w:rFonts w:ascii="Times New Roman" w:hAnsi="Times New Roman" w:cs="Times New Roman"/>
        </w:rPr>
        <w:t xml:space="preserve"> </w:t>
      </w:r>
      <w:r w:rsidRPr="00DB628C">
        <w:rPr>
          <w:rFonts w:ascii="Times New Roman" w:hAnsi="Times New Roman" w:cs="Times New Roman"/>
          <w:i/>
        </w:rPr>
        <w:t>27</w:t>
      </w:r>
      <w:r w:rsidRPr="00DB628C">
        <w:rPr>
          <w:rFonts w:ascii="Times New Roman" w:hAnsi="Times New Roman" w:cs="Times New Roman"/>
        </w:rPr>
        <w:t xml:space="preserve"> (4), e202500680.</w:t>
      </w:r>
    </w:p>
    <w:p w14:paraId="0C76F7CD"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26.</w:t>
      </w:r>
      <w:r w:rsidRPr="00DB628C">
        <w:rPr>
          <w:rFonts w:ascii="Times New Roman" w:hAnsi="Times New Roman" w:cs="Times New Roman"/>
        </w:rPr>
        <w:tab/>
        <w:t xml:space="preserve">Domingo Beltrán, M.; Luna Molina, R.; Satorre Aznar, M. Á.; Santonja Moltó, C.; Millán Verdú, C., Double Laser for Depth Measurement of Thin Films of Ice. </w:t>
      </w:r>
      <w:r w:rsidRPr="00DB628C">
        <w:rPr>
          <w:rFonts w:ascii="Times New Roman" w:hAnsi="Times New Roman" w:cs="Times New Roman"/>
          <w:i/>
        </w:rPr>
        <w:t xml:space="preserve">Sensors </w:t>
      </w:r>
      <w:r w:rsidRPr="00DB628C">
        <w:rPr>
          <w:rFonts w:ascii="Times New Roman" w:hAnsi="Times New Roman" w:cs="Times New Roman"/>
          <w:b/>
        </w:rPr>
        <w:t>2015,</w:t>
      </w:r>
      <w:r w:rsidRPr="00DB628C">
        <w:rPr>
          <w:rFonts w:ascii="Times New Roman" w:hAnsi="Times New Roman" w:cs="Times New Roman"/>
        </w:rPr>
        <w:t xml:space="preserve"> </w:t>
      </w:r>
      <w:r w:rsidRPr="00DB628C">
        <w:rPr>
          <w:rFonts w:ascii="Times New Roman" w:hAnsi="Times New Roman" w:cs="Times New Roman"/>
          <w:i/>
        </w:rPr>
        <w:t>15</w:t>
      </w:r>
      <w:r w:rsidRPr="00DB628C">
        <w:rPr>
          <w:rFonts w:ascii="Times New Roman" w:hAnsi="Times New Roman" w:cs="Times New Roman"/>
        </w:rPr>
        <w:t xml:space="preserve"> (10), 25123-25138.</w:t>
      </w:r>
    </w:p>
    <w:p w14:paraId="4B0D2988"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27.</w:t>
      </w:r>
      <w:r w:rsidRPr="00DB628C">
        <w:rPr>
          <w:rFonts w:ascii="Times New Roman" w:hAnsi="Times New Roman" w:cs="Times New Roman"/>
        </w:rPr>
        <w:tab/>
        <w:t xml:space="preserve">Collings, M. P.; Dever, J. W.; Fraser, H. J.; McCoustra, M. R. S., Laboratory studies of the interaction of carbon monoxide with water ice. </w:t>
      </w:r>
      <w:r w:rsidRPr="00FA378F">
        <w:rPr>
          <w:rFonts w:ascii="Times New Roman" w:hAnsi="Times New Roman" w:cs="Times New Roman"/>
        </w:rPr>
        <w:t xml:space="preserve">Astrophys. Space Sci. </w:t>
      </w:r>
      <w:r w:rsidRPr="00DB628C">
        <w:rPr>
          <w:rFonts w:ascii="Times New Roman" w:hAnsi="Times New Roman" w:cs="Times New Roman"/>
          <w:i/>
        </w:rPr>
        <w:t xml:space="preserve"> </w:t>
      </w:r>
      <w:r w:rsidRPr="00DB628C">
        <w:rPr>
          <w:rFonts w:ascii="Times New Roman" w:hAnsi="Times New Roman" w:cs="Times New Roman"/>
          <w:b/>
        </w:rPr>
        <w:t>2003,</w:t>
      </w:r>
      <w:r w:rsidRPr="00DB628C">
        <w:rPr>
          <w:rFonts w:ascii="Times New Roman" w:hAnsi="Times New Roman" w:cs="Times New Roman"/>
        </w:rPr>
        <w:t xml:space="preserve"> </w:t>
      </w:r>
      <w:r w:rsidRPr="00DB628C">
        <w:rPr>
          <w:rFonts w:ascii="Times New Roman" w:hAnsi="Times New Roman" w:cs="Times New Roman"/>
          <w:i/>
        </w:rPr>
        <w:t>285</w:t>
      </w:r>
      <w:r w:rsidRPr="00DB628C">
        <w:rPr>
          <w:rFonts w:ascii="Times New Roman" w:hAnsi="Times New Roman" w:cs="Times New Roman"/>
        </w:rPr>
        <w:t xml:space="preserve"> (3), 633-659.</w:t>
      </w:r>
    </w:p>
    <w:p w14:paraId="52FF357D"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28.</w:t>
      </w:r>
      <w:r w:rsidRPr="00DB628C">
        <w:rPr>
          <w:rFonts w:ascii="Times New Roman" w:hAnsi="Times New Roman" w:cs="Times New Roman"/>
        </w:rPr>
        <w:tab/>
        <w:t>Doronin, M.; Bertin, M.; Michaut, X.; Philippe, L.; Fillion, J. H., Adsorption energies and prefactor determination for CH</w:t>
      </w:r>
      <w:r w:rsidRPr="003F7905">
        <w:rPr>
          <w:rFonts w:ascii="Times New Roman" w:hAnsi="Times New Roman" w:cs="Times New Roman"/>
          <w:vertAlign w:val="subscript"/>
        </w:rPr>
        <w:t>3</w:t>
      </w:r>
      <w:r w:rsidRPr="00DB628C">
        <w:rPr>
          <w:rFonts w:ascii="Times New Roman" w:hAnsi="Times New Roman" w:cs="Times New Roman"/>
        </w:rPr>
        <w:t xml:space="preserve">OH adsorption on graphite. </w:t>
      </w:r>
      <w:r w:rsidRPr="00DB628C">
        <w:rPr>
          <w:rFonts w:ascii="Times New Roman" w:hAnsi="Times New Roman" w:cs="Times New Roman"/>
          <w:i/>
        </w:rPr>
        <w:t>J Chem Phys</w:t>
      </w:r>
      <w:r>
        <w:rPr>
          <w:rFonts w:ascii="Times New Roman" w:hAnsi="Times New Roman" w:cs="Times New Roman"/>
          <w:i/>
        </w:rPr>
        <w:t>.</w:t>
      </w:r>
      <w:r w:rsidRPr="00DB628C">
        <w:rPr>
          <w:rFonts w:ascii="Times New Roman" w:hAnsi="Times New Roman" w:cs="Times New Roman"/>
          <w:i/>
        </w:rPr>
        <w:t xml:space="preserve"> </w:t>
      </w:r>
      <w:r w:rsidRPr="00DB628C">
        <w:rPr>
          <w:rFonts w:ascii="Times New Roman" w:hAnsi="Times New Roman" w:cs="Times New Roman"/>
          <w:b/>
        </w:rPr>
        <w:t>2015,</w:t>
      </w:r>
      <w:r w:rsidRPr="00DB628C">
        <w:rPr>
          <w:rFonts w:ascii="Times New Roman" w:hAnsi="Times New Roman" w:cs="Times New Roman"/>
        </w:rPr>
        <w:t xml:space="preserve"> </w:t>
      </w:r>
      <w:r w:rsidRPr="00DB628C">
        <w:rPr>
          <w:rFonts w:ascii="Times New Roman" w:hAnsi="Times New Roman" w:cs="Times New Roman"/>
          <w:i/>
        </w:rPr>
        <w:t>143</w:t>
      </w:r>
      <w:r w:rsidRPr="00DB628C">
        <w:rPr>
          <w:rFonts w:ascii="Times New Roman" w:hAnsi="Times New Roman" w:cs="Times New Roman"/>
        </w:rPr>
        <w:t xml:space="preserve"> (8), 084703.</w:t>
      </w:r>
    </w:p>
    <w:p w14:paraId="23B3CDEF"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29.</w:t>
      </w:r>
      <w:r w:rsidRPr="00DB628C">
        <w:rPr>
          <w:rFonts w:ascii="Times New Roman" w:hAnsi="Times New Roman" w:cs="Times New Roman"/>
        </w:rPr>
        <w:tab/>
        <w:t>Fayolle, E. C.; Balfe, J.; Loomis, R.; Bergner, J.; Graninger, D.; Rajappan, M.; Öberg, K. I., N</w:t>
      </w:r>
      <w:r w:rsidRPr="003F7905">
        <w:rPr>
          <w:rFonts w:ascii="Times New Roman" w:hAnsi="Times New Roman" w:cs="Times New Roman"/>
          <w:vertAlign w:val="subscript"/>
        </w:rPr>
        <w:t>2</w:t>
      </w:r>
      <w:r w:rsidRPr="00DB628C">
        <w:rPr>
          <w:rFonts w:ascii="Times New Roman" w:hAnsi="Times New Roman" w:cs="Times New Roman"/>
        </w:rPr>
        <w:t xml:space="preserve"> and C</w:t>
      </w:r>
      <w:r>
        <w:rPr>
          <w:rFonts w:ascii="Times New Roman" w:hAnsi="Times New Roman" w:cs="Times New Roman"/>
        </w:rPr>
        <w:t xml:space="preserve">O </w:t>
      </w:r>
      <w:r w:rsidRPr="00DB628C">
        <w:rPr>
          <w:rFonts w:ascii="Times New Roman" w:hAnsi="Times New Roman" w:cs="Times New Roman"/>
        </w:rPr>
        <w:t xml:space="preserve">Desorption Energies from Water Ice. </w:t>
      </w:r>
      <w:r w:rsidRPr="00DB628C">
        <w:rPr>
          <w:rFonts w:ascii="Times New Roman" w:hAnsi="Times New Roman" w:cs="Times New Roman"/>
          <w:i/>
        </w:rPr>
        <w:t xml:space="preserve">Astrophys. J. Lett. </w:t>
      </w:r>
      <w:r w:rsidRPr="00DB628C">
        <w:rPr>
          <w:rFonts w:ascii="Times New Roman" w:hAnsi="Times New Roman" w:cs="Times New Roman"/>
          <w:b/>
        </w:rPr>
        <w:t>2016,</w:t>
      </w:r>
      <w:r w:rsidRPr="00DB628C">
        <w:rPr>
          <w:rFonts w:ascii="Times New Roman" w:hAnsi="Times New Roman" w:cs="Times New Roman"/>
        </w:rPr>
        <w:t xml:space="preserve"> </w:t>
      </w:r>
      <w:r w:rsidRPr="00DB628C">
        <w:rPr>
          <w:rFonts w:ascii="Times New Roman" w:hAnsi="Times New Roman" w:cs="Times New Roman"/>
          <w:i/>
        </w:rPr>
        <w:t>816</w:t>
      </w:r>
      <w:r w:rsidRPr="00DB628C">
        <w:rPr>
          <w:rFonts w:ascii="Times New Roman" w:hAnsi="Times New Roman" w:cs="Times New Roman"/>
        </w:rPr>
        <w:t xml:space="preserve"> (2).</w:t>
      </w:r>
    </w:p>
    <w:p w14:paraId="43F01547"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30.</w:t>
      </w:r>
      <w:r w:rsidRPr="00DB628C">
        <w:rPr>
          <w:rFonts w:ascii="Times New Roman" w:hAnsi="Times New Roman" w:cs="Times New Roman"/>
        </w:rPr>
        <w:tab/>
        <w:t xml:space="preserve">Minissale, M.; Aikawa, Y.; Bergin, E.; Bertin, M.; Brown, W. A.; Cazaux, S.; Charnley, S. B.; Coutens, A.; Cuppen, H. M.; Guzman, V.; Linnartz, H.; McCoustra, M. R. S.; Rimola, A.; Schrauwen, J. G. M.; Toubin, C.; Ugliengo, P.; Watanabe, N.; Wakelam, V.; Dulieu, F., Thermal Desorption of Interstellar Ices: A Review on the Controlling Parameters and Their Implications from Snowlines to Chemical Complexity. </w:t>
      </w:r>
      <w:r w:rsidRPr="00DB628C">
        <w:rPr>
          <w:rFonts w:ascii="Times New Roman" w:hAnsi="Times New Roman" w:cs="Times New Roman"/>
          <w:i/>
        </w:rPr>
        <w:t xml:space="preserve">ACS Earth Space Chem. </w:t>
      </w:r>
      <w:r w:rsidRPr="00DB628C">
        <w:rPr>
          <w:rFonts w:ascii="Times New Roman" w:hAnsi="Times New Roman" w:cs="Times New Roman"/>
          <w:b/>
        </w:rPr>
        <w:t>2022,</w:t>
      </w:r>
      <w:r w:rsidRPr="00DB628C">
        <w:rPr>
          <w:rFonts w:ascii="Times New Roman" w:hAnsi="Times New Roman" w:cs="Times New Roman"/>
        </w:rPr>
        <w:t xml:space="preserve"> </w:t>
      </w:r>
      <w:r w:rsidRPr="00DB628C">
        <w:rPr>
          <w:rFonts w:ascii="Times New Roman" w:hAnsi="Times New Roman" w:cs="Times New Roman"/>
          <w:i/>
        </w:rPr>
        <w:t>6</w:t>
      </w:r>
      <w:r w:rsidRPr="00DB628C">
        <w:rPr>
          <w:rFonts w:ascii="Times New Roman" w:hAnsi="Times New Roman" w:cs="Times New Roman"/>
        </w:rPr>
        <w:t xml:space="preserve"> (3), 597-630.</w:t>
      </w:r>
    </w:p>
    <w:p w14:paraId="6C6D1B42"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31.</w:t>
      </w:r>
      <w:r w:rsidRPr="00DB628C">
        <w:rPr>
          <w:rFonts w:ascii="Times New Roman" w:hAnsi="Times New Roman" w:cs="Times New Roman"/>
        </w:rPr>
        <w:tab/>
        <w:t xml:space="preserve">Redhead, P. A., Thermal desorption of gases. </w:t>
      </w:r>
      <w:r w:rsidRPr="00DB628C">
        <w:rPr>
          <w:rFonts w:ascii="Times New Roman" w:hAnsi="Times New Roman" w:cs="Times New Roman"/>
          <w:i/>
        </w:rPr>
        <w:t>Vacuum</w:t>
      </w:r>
      <w:r>
        <w:rPr>
          <w:rFonts w:ascii="Times New Roman" w:hAnsi="Times New Roman" w:cs="Times New Roman"/>
          <w:i/>
        </w:rPr>
        <w:t>.</w:t>
      </w:r>
      <w:r w:rsidRPr="00DB628C">
        <w:rPr>
          <w:rFonts w:ascii="Times New Roman" w:hAnsi="Times New Roman" w:cs="Times New Roman"/>
          <w:i/>
        </w:rPr>
        <w:t xml:space="preserve"> </w:t>
      </w:r>
      <w:r w:rsidRPr="00DB628C">
        <w:rPr>
          <w:rFonts w:ascii="Times New Roman" w:hAnsi="Times New Roman" w:cs="Times New Roman"/>
          <w:b/>
        </w:rPr>
        <w:t>1962,</w:t>
      </w:r>
      <w:r w:rsidRPr="00DB628C">
        <w:rPr>
          <w:rFonts w:ascii="Times New Roman" w:hAnsi="Times New Roman" w:cs="Times New Roman"/>
        </w:rPr>
        <w:t xml:space="preserve"> </w:t>
      </w:r>
      <w:r w:rsidRPr="00DB628C">
        <w:rPr>
          <w:rFonts w:ascii="Times New Roman" w:hAnsi="Times New Roman" w:cs="Times New Roman"/>
          <w:i/>
        </w:rPr>
        <w:t>12</w:t>
      </w:r>
      <w:r w:rsidRPr="00DB628C">
        <w:rPr>
          <w:rFonts w:ascii="Times New Roman" w:hAnsi="Times New Roman" w:cs="Times New Roman"/>
        </w:rPr>
        <w:t xml:space="preserve"> (4), 203-211.</w:t>
      </w:r>
    </w:p>
    <w:p w14:paraId="30BBA458"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32.</w:t>
      </w:r>
      <w:r w:rsidRPr="00DB628C">
        <w:rPr>
          <w:rFonts w:ascii="Times New Roman" w:hAnsi="Times New Roman" w:cs="Times New Roman"/>
        </w:rPr>
        <w:tab/>
        <w:t xml:space="preserve">King, D. A., Thermal desorption from metal surfaces: A review. </w:t>
      </w:r>
      <w:r w:rsidRPr="00A26914">
        <w:rPr>
          <w:rFonts w:ascii="Times New Roman" w:hAnsi="Times New Roman" w:cs="Times New Roman"/>
          <w:i/>
          <w:iCs/>
        </w:rPr>
        <w:t>Surf. Sci</w:t>
      </w:r>
      <w:r w:rsidRPr="00FA378F">
        <w:rPr>
          <w:rFonts w:ascii="Times New Roman" w:hAnsi="Times New Roman" w:cs="Times New Roman"/>
        </w:rPr>
        <w:t>.</w:t>
      </w:r>
      <w:r w:rsidRPr="00DB628C">
        <w:rPr>
          <w:rFonts w:ascii="Times New Roman" w:hAnsi="Times New Roman" w:cs="Times New Roman"/>
          <w:i/>
        </w:rPr>
        <w:t xml:space="preserve"> </w:t>
      </w:r>
      <w:r w:rsidRPr="00DB628C">
        <w:rPr>
          <w:rFonts w:ascii="Times New Roman" w:hAnsi="Times New Roman" w:cs="Times New Roman"/>
          <w:b/>
        </w:rPr>
        <w:t>1975,</w:t>
      </w:r>
      <w:r w:rsidRPr="00DB628C">
        <w:rPr>
          <w:rFonts w:ascii="Times New Roman" w:hAnsi="Times New Roman" w:cs="Times New Roman"/>
        </w:rPr>
        <w:t xml:space="preserve"> </w:t>
      </w:r>
      <w:r w:rsidRPr="00DB628C">
        <w:rPr>
          <w:rFonts w:ascii="Times New Roman" w:hAnsi="Times New Roman" w:cs="Times New Roman"/>
          <w:i/>
        </w:rPr>
        <w:t>47</w:t>
      </w:r>
      <w:r w:rsidRPr="00DB628C">
        <w:rPr>
          <w:rFonts w:ascii="Times New Roman" w:hAnsi="Times New Roman" w:cs="Times New Roman"/>
        </w:rPr>
        <w:t xml:space="preserve"> (1), 384-402.</w:t>
      </w:r>
    </w:p>
    <w:p w14:paraId="299C9711"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lastRenderedPageBreak/>
        <w:t>33.</w:t>
      </w:r>
      <w:r w:rsidRPr="00DB628C">
        <w:rPr>
          <w:rFonts w:ascii="Times New Roman" w:hAnsi="Times New Roman" w:cs="Times New Roman"/>
        </w:rPr>
        <w:tab/>
        <w:t xml:space="preserve">Green, S. D.; Bolina, A. S.; Chen, R.; Collings, M. P.; Brown, W. A.; McCoustra, M. R. S., Applying laboratory thermal desorption data in an interstellar context: sublimation of methanol thin films. </w:t>
      </w:r>
      <w:r w:rsidRPr="00DB628C">
        <w:rPr>
          <w:rFonts w:ascii="Times New Roman" w:hAnsi="Times New Roman" w:cs="Times New Roman"/>
          <w:i/>
        </w:rPr>
        <w:t xml:space="preserve">Mon. Not. R. Astron. Soc. </w:t>
      </w:r>
      <w:r w:rsidRPr="00DB628C">
        <w:rPr>
          <w:rFonts w:ascii="Times New Roman" w:hAnsi="Times New Roman" w:cs="Times New Roman"/>
          <w:b/>
        </w:rPr>
        <w:t>2009,</w:t>
      </w:r>
      <w:r w:rsidRPr="00DB628C">
        <w:rPr>
          <w:rFonts w:ascii="Times New Roman" w:hAnsi="Times New Roman" w:cs="Times New Roman"/>
        </w:rPr>
        <w:t xml:space="preserve"> </w:t>
      </w:r>
      <w:r w:rsidRPr="00DB628C">
        <w:rPr>
          <w:rFonts w:ascii="Times New Roman" w:hAnsi="Times New Roman" w:cs="Times New Roman"/>
          <w:i/>
        </w:rPr>
        <w:t>398</w:t>
      </w:r>
      <w:r w:rsidRPr="00DB628C">
        <w:rPr>
          <w:rFonts w:ascii="Times New Roman" w:hAnsi="Times New Roman" w:cs="Times New Roman"/>
        </w:rPr>
        <w:t xml:space="preserve"> (1), 357-367.</w:t>
      </w:r>
    </w:p>
    <w:p w14:paraId="775C2B82"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34.</w:t>
      </w:r>
      <w:r w:rsidRPr="00DB628C">
        <w:rPr>
          <w:rFonts w:ascii="Times New Roman" w:hAnsi="Times New Roman" w:cs="Times New Roman"/>
        </w:rPr>
        <w:tab/>
        <w:t xml:space="preserve">Apra, E.; Bylaska, E. J.; De Jong, W. A.; Govind, N.; Kowalski, K.; Straatsma, T. P.; Valiev, M.; van Dam, H. J.; Alexeev, Y.; Anchell, J., NWChem: Past, present, and future. </w:t>
      </w:r>
      <w:r w:rsidRPr="00DB628C">
        <w:rPr>
          <w:rFonts w:ascii="Times New Roman" w:hAnsi="Times New Roman" w:cs="Times New Roman"/>
          <w:i/>
        </w:rPr>
        <w:t xml:space="preserve">J. Chem. Phys. </w:t>
      </w:r>
      <w:r w:rsidRPr="00DB628C">
        <w:rPr>
          <w:rFonts w:ascii="Times New Roman" w:hAnsi="Times New Roman" w:cs="Times New Roman"/>
          <w:b/>
        </w:rPr>
        <w:t>2020,</w:t>
      </w:r>
      <w:r w:rsidRPr="00DB628C">
        <w:rPr>
          <w:rFonts w:ascii="Times New Roman" w:hAnsi="Times New Roman" w:cs="Times New Roman"/>
        </w:rPr>
        <w:t xml:space="preserve"> </w:t>
      </w:r>
      <w:r w:rsidRPr="00DB628C">
        <w:rPr>
          <w:rFonts w:ascii="Times New Roman" w:hAnsi="Times New Roman" w:cs="Times New Roman"/>
          <w:i/>
        </w:rPr>
        <w:t>152</w:t>
      </w:r>
      <w:r w:rsidRPr="00DB628C">
        <w:rPr>
          <w:rFonts w:ascii="Times New Roman" w:hAnsi="Times New Roman" w:cs="Times New Roman"/>
        </w:rPr>
        <w:t xml:space="preserve"> (18).</w:t>
      </w:r>
    </w:p>
    <w:p w14:paraId="25FE0D3E" w14:textId="0B64F2D2"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35.</w:t>
      </w:r>
      <w:r w:rsidRPr="00DB628C">
        <w:rPr>
          <w:rFonts w:ascii="Times New Roman" w:hAnsi="Times New Roman" w:cs="Times New Roman"/>
        </w:rPr>
        <w:tab/>
        <w:t xml:space="preserve">Spitznagel, G. W.; Clark, T.; Chandrasekhar, J.; Schleyer, P. V. R., Stabilization of methyl anions by first-row substituents. The superiority of diffuse function-augmented basis sets for anion calculations. </w:t>
      </w:r>
      <w:r w:rsidRPr="00A26914">
        <w:rPr>
          <w:rFonts w:ascii="Times New Roman" w:hAnsi="Times New Roman" w:cs="Times New Roman"/>
          <w:i/>
          <w:iCs/>
        </w:rPr>
        <w:t>J. Comput. Chem.</w:t>
      </w:r>
      <w:r w:rsidRPr="00DB628C">
        <w:rPr>
          <w:rFonts w:ascii="Times New Roman" w:hAnsi="Times New Roman" w:cs="Times New Roman"/>
          <w:i/>
        </w:rPr>
        <w:t xml:space="preserve"> </w:t>
      </w:r>
      <w:r w:rsidRPr="00DB628C">
        <w:rPr>
          <w:rFonts w:ascii="Times New Roman" w:hAnsi="Times New Roman" w:cs="Times New Roman"/>
          <w:b/>
        </w:rPr>
        <w:t>1982,</w:t>
      </w:r>
      <w:r w:rsidRPr="00DB628C">
        <w:rPr>
          <w:rFonts w:ascii="Times New Roman" w:hAnsi="Times New Roman" w:cs="Times New Roman"/>
        </w:rPr>
        <w:t xml:space="preserve"> </w:t>
      </w:r>
      <w:r w:rsidRPr="00DB628C">
        <w:rPr>
          <w:rFonts w:ascii="Times New Roman" w:hAnsi="Times New Roman" w:cs="Times New Roman"/>
          <w:i/>
        </w:rPr>
        <w:t>3</w:t>
      </w:r>
      <w:r w:rsidRPr="00DB628C">
        <w:rPr>
          <w:rFonts w:ascii="Times New Roman" w:hAnsi="Times New Roman" w:cs="Times New Roman"/>
        </w:rPr>
        <w:t xml:space="preserve"> (3), 363-371.</w:t>
      </w:r>
    </w:p>
    <w:p w14:paraId="1E4ED679" w14:textId="77777777" w:rsidR="001A11FF" w:rsidRPr="00DB628C" w:rsidRDefault="001A11FF" w:rsidP="001A11FF">
      <w:pPr>
        <w:pStyle w:val="EndNoteBibliography"/>
        <w:spacing w:after="0"/>
        <w:rPr>
          <w:rFonts w:ascii="Times New Roman" w:hAnsi="Times New Roman" w:cs="Times New Roman"/>
        </w:rPr>
      </w:pPr>
      <w:r w:rsidRPr="00DB628C">
        <w:rPr>
          <w:rFonts w:ascii="Times New Roman" w:hAnsi="Times New Roman" w:cs="Times New Roman"/>
        </w:rPr>
        <w:t>36.</w:t>
      </w:r>
      <w:r w:rsidRPr="00DB628C">
        <w:rPr>
          <w:rFonts w:ascii="Times New Roman" w:hAnsi="Times New Roman" w:cs="Times New Roman"/>
        </w:rPr>
        <w:tab/>
        <w:t xml:space="preserve">Wong, M. W., Vibrational frequency prediction using density functional theory. </w:t>
      </w:r>
      <w:r w:rsidRPr="00DB628C">
        <w:rPr>
          <w:rFonts w:ascii="Times New Roman" w:hAnsi="Times New Roman" w:cs="Times New Roman"/>
          <w:i/>
        </w:rPr>
        <w:t xml:space="preserve">Chem. Phys. Lett. </w:t>
      </w:r>
      <w:r w:rsidRPr="00DB628C">
        <w:rPr>
          <w:rFonts w:ascii="Times New Roman" w:hAnsi="Times New Roman" w:cs="Times New Roman"/>
          <w:b/>
        </w:rPr>
        <w:t>1996,</w:t>
      </w:r>
      <w:r w:rsidRPr="00DB628C">
        <w:rPr>
          <w:rFonts w:ascii="Times New Roman" w:hAnsi="Times New Roman" w:cs="Times New Roman"/>
        </w:rPr>
        <w:t xml:space="preserve"> </w:t>
      </w:r>
      <w:r w:rsidRPr="00DB628C">
        <w:rPr>
          <w:rFonts w:ascii="Times New Roman" w:hAnsi="Times New Roman" w:cs="Times New Roman"/>
          <w:i/>
        </w:rPr>
        <w:t>256</w:t>
      </w:r>
      <w:r w:rsidRPr="00DB628C">
        <w:rPr>
          <w:rFonts w:ascii="Times New Roman" w:hAnsi="Times New Roman" w:cs="Times New Roman"/>
        </w:rPr>
        <w:t xml:space="preserve"> (4-5), 391-399.</w:t>
      </w:r>
    </w:p>
    <w:p w14:paraId="1F301874" w14:textId="7452110C" w:rsidR="00F7131B" w:rsidRPr="00F7131B" w:rsidRDefault="00F7131B" w:rsidP="001A11FF">
      <w:pPr>
        <w:pStyle w:val="EndNoteBibliography"/>
        <w:spacing w:after="0"/>
        <w:rPr>
          <w:rFonts w:ascii="Times New Roman" w:hAnsi="Times New Roman" w:cs="Times New Roman"/>
        </w:rPr>
      </w:pPr>
      <w:r w:rsidRPr="00F7131B">
        <w:rPr>
          <w:rFonts w:ascii="Times New Roman" w:hAnsi="Times New Roman" w:cs="Times New Roman"/>
        </w:rPr>
        <w:t>37.</w:t>
      </w:r>
      <w:r w:rsidRPr="00F7131B">
        <w:rPr>
          <w:rFonts w:ascii="Times New Roman" w:hAnsi="Times New Roman" w:cs="Times New Roman"/>
        </w:rPr>
        <w:tab/>
        <w:t>Santos, J. C.; Piacentino, E. L.; Bergner, J. B.; Rajappan, M.; Öberg, K. I., H</w:t>
      </w:r>
      <w:r w:rsidRPr="00EC43F9">
        <w:rPr>
          <w:rFonts w:ascii="Times New Roman" w:hAnsi="Times New Roman" w:cs="Times New Roman"/>
          <w:vertAlign w:val="subscript"/>
        </w:rPr>
        <w:t>2</w:t>
      </w:r>
      <w:r w:rsidRPr="00F7131B">
        <w:rPr>
          <w:rFonts w:ascii="Times New Roman" w:hAnsi="Times New Roman" w:cs="Times New Roman"/>
        </w:rPr>
        <w:t xml:space="preserve">S ice sublimation dynamics. </w:t>
      </w:r>
      <w:r w:rsidR="00EC43F9" w:rsidRPr="00EC43F9">
        <w:rPr>
          <w:rFonts w:ascii="Times New Roman" w:hAnsi="Times New Roman" w:cs="Times New Roman"/>
          <w:i/>
        </w:rPr>
        <w:t xml:space="preserve">Astron. Astrophys. </w:t>
      </w:r>
      <w:r w:rsidRPr="00F7131B">
        <w:rPr>
          <w:rFonts w:ascii="Times New Roman" w:hAnsi="Times New Roman" w:cs="Times New Roman"/>
          <w:b/>
        </w:rPr>
        <w:t>2025,</w:t>
      </w:r>
      <w:r w:rsidRPr="00F7131B">
        <w:rPr>
          <w:rFonts w:ascii="Times New Roman" w:hAnsi="Times New Roman" w:cs="Times New Roman"/>
        </w:rPr>
        <w:t xml:space="preserve"> </w:t>
      </w:r>
      <w:r w:rsidRPr="00F7131B">
        <w:rPr>
          <w:rFonts w:ascii="Times New Roman" w:hAnsi="Times New Roman" w:cs="Times New Roman"/>
          <w:i/>
        </w:rPr>
        <w:t>698</w:t>
      </w:r>
      <w:r w:rsidRPr="00F7131B">
        <w:rPr>
          <w:rFonts w:ascii="Times New Roman" w:hAnsi="Times New Roman" w:cs="Times New Roman"/>
        </w:rPr>
        <w:t>.</w:t>
      </w:r>
    </w:p>
    <w:p w14:paraId="61D3CA3D" w14:textId="77777777" w:rsidR="00F7131B" w:rsidRPr="00F7131B" w:rsidRDefault="00F7131B" w:rsidP="00F7131B">
      <w:pPr>
        <w:pStyle w:val="EndNoteBibliography"/>
        <w:spacing w:after="0"/>
        <w:rPr>
          <w:rFonts w:ascii="Times New Roman" w:hAnsi="Times New Roman" w:cs="Times New Roman"/>
        </w:rPr>
      </w:pPr>
      <w:r w:rsidRPr="00F7131B">
        <w:rPr>
          <w:rFonts w:ascii="Times New Roman" w:hAnsi="Times New Roman" w:cs="Times New Roman"/>
        </w:rPr>
        <w:t>38.</w:t>
      </w:r>
      <w:r w:rsidRPr="00F7131B">
        <w:rPr>
          <w:rFonts w:ascii="Times New Roman" w:hAnsi="Times New Roman" w:cs="Times New Roman"/>
        </w:rPr>
        <w:tab/>
        <w:t xml:space="preserve">Hasegawa, T.; Yanagisawa, H.; Nagasawa, T.; Sato, R.; Numadate, N.; Hama, T., Infrared Band Strengths of Dangling OH Features in Amorphous Water at 20 K. </w:t>
      </w:r>
      <w:r w:rsidRPr="00F7131B">
        <w:rPr>
          <w:rFonts w:ascii="Times New Roman" w:hAnsi="Times New Roman" w:cs="Times New Roman"/>
          <w:i/>
        </w:rPr>
        <w:t xml:space="preserve">Astrophys. J. </w:t>
      </w:r>
      <w:r w:rsidRPr="00F7131B">
        <w:rPr>
          <w:rFonts w:ascii="Times New Roman" w:hAnsi="Times New Roman" w:cs="Times New Roman"/>
          <w:b/>
        </w:rPr>
        <w:t>2024,</w:t>
      </w:r>
      <w:r w:rsidRPr="00F7131B">
        <w:rPr>
          <w:rFonts w:ascii="Times New Roman" w:hAnsi="Times New Roman" w:cs="Times New Roman"/>
        </w:rPr>
        <w:t xml:space="preserve"> </w:t>
      </w:r>
      <w:r w:rsidRPr="00F7131B">
        <w:rPr>
          <w:rFonts w:ascii="Times New Roman" w:hAnsi="Times New Roman" w:cs="Times New Roman"/>
          <w:i/>
        </w:rPr>
        <w:t>969</w:t>
      </w:r>
      <w:r w:rsidRPr="00F7131B">
        <w:rPr>
          <w:rFonts w:ascii="Times New Roman" w:hAnsi="Times New Roman" w:cs="Times New Roman"/>
        </w:rPr>
        <w:t xml:space="preserve"> (2).</w:t>
      </w:r>
    </w:p>
    <w:p w14:paraId="1FAD3751" w14:textId="77777777" w:rsidR="00F7131B" w:rsidRPr="00F7131B" w:rsidRDefault="00F7131B" w:rsidP="00F7131B">
      <w:pPr>
        <w:pStyle w:val="EndNoteBibliography"/>
        <w:spacing w:after="0"/>
        <w:rPr>
          <w:rFonts w:ascii="Times New Roman" w:hAnsi="Times New Roman" w:cs="Times New Roman"/>
        </w:rPr>
      </w:pPr>
      <w:r w:rsidRPr="00F7131B">
        <w:rPr>
          <w:rFonts w:ascii="Times New Roman" w:hAnsi="Times New Roman" w:cs="Times New Roman"/>
        </w:rPr>
        <w:t>39.</w:t>
      </w:r>
      <w:r w:rsidRPr="00F7131B">
        <w:rPr>
          <w:rFonts w:ascii="Times New Roman" w:hAnsi="Times New Roman" w:cs="Times New Roman"/>
        </w:rPr>
        <w:tab/>
        <w:t xml:space="preserve">Hama, T.; Kuwahata, K.; Watanabe, N.; Kouchi, A.; Kimura, Y.; Chigai, T.; Pirronello, V., The Mechanism of Surface Diffusion of H and D Atoms on Amorphous Solid Water: Existence of Various Potential Sites. </w:t>
      </w:r>
      <w:r w:rsidRPr="00F7131B">
        <w:rPr>
          <w:rFonts w:ascii="Times New Roman" w:hAnsi="Times New Roman" w:cs="Times New Roman"/>
          <w:i/>
        </w:rPr>
        <w:t xml:space="preserve">Astrophys. J. </w:t>
      </w:r>
      <w:r w:rsidRPr="00F7131B">
        <w:rPr>
          <w:rFonts w:ascii="Times New Roman" w:hAnsi="Times New Roman" w:cs="Times New Roman"/>
          <w:b/>
        </w:rPr>
        <w:t>2012,</w:t>
      </w:r>
      <w:r w:rsidRPr="00F7131B">
        <w:rPr>
          <w:rFonts w:ascii="Times New Roman" w:hAnsi="Times New Roman" w:cs="Times New Roman"/>
        </w:rPr>
        <w:t xml:space="preserve"> </w:t>
      </w:r>
      <w:r w:rsidRPr="00F7131B">
        <w:rPr>
          <w:rFonts w:ascii="Times New Roman" w:hAnsi="Times New Roman" w:cs="Times New Roman"/>
          <w:i/>
        </w:rPr>
        <w:t>757</w:t>
      </w:r>
      <w:r w:rsidRPr="00F7131B">
        <w:rPr>
          <w:rFonts w:ascii="Times New Roman" w:hAnsi="Times New Roman" w:cs="Times New Roman"/>
        </w:rPr>
        <w:t xml:space="preserve"> (2).</w:t>
      </w:r>
    </w:p>
    <w:p w14:paraId="60973D67" w14:textId="77777777" w:rsidR="00F7131B" w:rsidRPr="00F7131B" w:rsidRDefault="00F7131B" w:rsidP="00F7131B">
      <w:pPr>
        <w:pStyle w:val="EndNoteBibliography"/>
        <w:spacing w:after="0"/>
        <w:rPr>
          <w:rFonts w:ascii="Times New Roman" w:hAnsi="Times New Roman" w:cs="Times New Roman"/>
        </w:rPr>
      </w:pPr>
      <w:r w:rsidRPr="00F7131B">
        <w:rPr>
          <w:rFonts w:ascii="Times New Roman" w:hAnsi="Times New Roman" w:cs="Times New Roman"/>
        </w:rPr>
        <w:t>40.</w:t>
      </w:r>
      <w:r w:rsidRPr="00F7131B">
        <w:rPr>
          <w:rFonts w:ascii="Times New Roman" w:hAnsi="Times New Roman" w:cs="Times New Roman"/>
        </w:rPr>
        <w:tab/>
        <w:t>Wang, J.; Marks, J. H.; Inada, S.; Kaiser, R. I., Bottom-up Formation of Phenol (C</w:t>
      </w:r>
      <w:r w:rsidRPr="001A11FF">
        <w:rPr>
          <w:rFonts w:ascii="Times New Roman" w:hAnsi="Times New Roman" w:cs="Times New Roman"/>
          <w:vertAlign w:val="subscript"/>
        </w:rPr>
        <w:t>6</w:t>
      </w:r>
      <w:r w:rsidRPr="00F7131B">
        <w:rPr>
          <w:rFonts w:ascii="Times New Roman" w:hAnsi="Times New Roman" w:cs="Times New Roman"/>
        </w:rPr>
        <w:t>H</w:t>
      </w:r>
      <w:r w:rsidRPr="001A11FF">
        <w:rPr>
          <w:rFonts w:ascii="Times New Roman" w:hAnsi="Times New Roman" w:cs="Times New Roman"/>
          <w:vertAlign w:val="subscript"/>
        </w:rPr>
        <w:t>5</w:t>
      </w:r>
      <w:r w:rsidRPr="00F7131B">
        <w:rPr>
          <w:rFonts w:ascii="Times New Roman" w:hAnsi="Times New Roman" w:cs="Times New Roman"/>
        </w:rPr>
        <w:t xml:space="preserve">OH) in Interstellar Analog Ices of Acetylene and Water Exposed to Ionizing Radiation. </w:t>
      </w:r>
      <w:r w:rsidRPr="00F7131B">
        <w:rPr>
          <w:rFonts w:ascii="Times New Roman" w:hAnsi="Times New Roman" w:cs="Times New Roman"/>
          <w:i/>
        </w:rPr>
        <w:t xml:space="preserve">Astrophys. J. </w:t>
      </w:r>
      <w:r w:rsidRPr="00F7131B">
        <w:rPr>
          <w:rFonts w:ascii="Times New Roman" w:hAnsi="Times New Roman" w:cs="Times New Roman"/>
          <w:b/>
        </w:rPr>
        <w:t>2026,</w:t>
      </w:r>
      <w:r w:rsidRPr="00F7131B">
        <w:rPr>
          <w:rFonts w:ascii="Times New Roman" w:hAnsi="Times New Roman" w:cs="Times New Roman"/>
        </w:rPr>
        <w:t xml:space="preserve"> </w:t>
      </w:r>
      <w:r w:rsidRPr="00F7131B">
        <w:rPr>
          <w:rFonts w:ascii="Times New Roman" w:hAnsi="Times New Roman" w:cs="Times New Roman"/>
          <w:i/>
        </w:rPr>
        <w:t>1000</w:t>
      </w:r>
      <w:r w:rsidRPr="00F7131B">
        <w:rPr>
          <w:rFonts w:ascii="Times New Roman" w:hAnsi="Times New Roman" w:cs="Times New Roman"/>
        </w:rPr>
        <w:t xml:space="preserve"> (1), 76.</w:t>
      </w:r>
    </w:p>
    <w:p w14:paraId="2F154723" w14:textId="77777777" w:rsidR="00F7131B" w:rsidRPr="00F7131B" w:rsidRDefault="00F7131B" w:rsidP="00F7131B">
      <w:pPr>
        <w:pStyle w:val="EndNoteBibliography"/>
        <w:spacing w:after="0"/>
        <w:rPr>
          <w:rFonts w:ascii="Times New Roman" w:hAnsi="Times New Roman" w:cs="Times New Roman"/>
        </w:rPr>
      </w:pPr>
      <w:r w:rsidRPr="00F7131B">
        <w:rPr>
          <w:rFonts w:ascii="Times New Roman" w:hAnsi="Times New Roman" w:cs="Times New Roman"/>
        </w:rPr>
        <w:t>41.</w:t>
      </w:r>
      <w:r w:rsidRPr="00F7131B">
        <w:rPr>
          <w:rFonts w:ascii="Times New Roman" w:hAnsi="Times New Roman" w:cs="Times New Roman"/>
        </w:rPr>
        <w:tab/>
        <w:t xml:space="preserve">Biswas, S.; Paul, D.; Mondal, K.; Kaiser, R. I., Simulating atmospheric freezing of single aqueous droplets to ice in a cryogenically cooled ultrasonic levitator. </w:t>
      </w:r>
      <w:r w:rsidRPr="00F7131B">
        <w:rPr>
          <w:rFonts w:ascii="Times New Roman" w:hAnsi="Times New Roman" w:cs="Times New Roman"/>
          <w:i/>
        </w:rPr>
        <w:t xml:space="preserve">Proc Natl Acad Sci U S A </w:t>
      </w:r>
      <w:r w:rsidRPr="00F7131B">
        <w:rPr>
          <w:rFonts w:ascii="Times New Roman" w:hAnsi="Times New Roman" w:cs="Times New Roman"/>
          <w:b/>
        </w:rPr>
        <w:t>2025,</w:t>
      </w:r>
      <w:r w:rsidRPr="00F7131B">
        <w:rPr>
          <w:rFonts w:ascii="Times New Roman" w:hAnsi="Times New Roman" w:cs="Times New Roman"/>
        </w:rPr>
        <w:t xml:space="preserve"> </w:t>
      </w:r>
      <w:r w:rsidRPr="00F7131B">
        <w:rPr>
          <w:rFonts w:ascii="Times New Roman" w:hAnsi="Times New Roman" w:cs="Times New Roman"/>
          <w:i/>
        </w:rPr>
        <w:t>122</w:t>
      </w:r>
      <w:r w:rsidRPr="00F7131B">
        <w:rPr>
          <w:rFonts w:ascii="Times New Roman" w:hAnsi="Times New Roman" w:cs="Times New Roman"/>
        </w:rPr>
        <w:t xml:space="preserve"> (6), e2425543122.</w:t>
      </w:r>
    </w:p>
    <w:p w14:paraId="45DD7656" w14:textId="77777777" w:rsidR="00F7131B" w:rsidRPr="00F7131B" w:rsidRDefault="00F7131B" w:rsidP="00F7131B">
      <w:pPr>
        <w:pStyle w:val="EndNoteBibliography"/>
        <w:spacing w:after="0"/>
        <w:rPr>
          <w:rFonts w:ascii="Times New Roman" w:hAnsi="Times New Roman" w:cs="Times New Roman"/>
        </w:rPr>
      </w:pPr>
      <w:r w:rsidRPr="00F7131B">
        <w:rPr>
          <w:rFonts w:ascii="Times New Roman" w:hAnsi="Times New Roman" w:cs="Times New Roman"/>
        </w:rPr>
        <w:t>42.</w:t>
      </w:r>
      <w:r w:rsidRPr="00F7131B">
        <w:rPr>
          <w:rFonts w:ascii="Times New Roman" w:hAnsi="Times New Roman" w:cs="Times New Roman"/>
        </w:rPr>
        <w:tab/>
        <w:t xml:space="preserve">Zheng, W.; Jewitt, D.; Kaiser, R. I., Formation of Hydrogen, Oxygen, and Hydrogen Peroxide in Electron-irradiated Crystalline Water Ice. </w:t>
      </w:r>
      <w:r w:rsidRPr="00F7131B">
        <w:rPr>
          <w:rFonts w:ascii="Times New Roman" w:hAnsi="Times New Roman" w:cs="Times New Roman"/>
          <w:i/>
        </w:rPr>
        <w:t xml:space="preserve">Astrophys. J. </w:t>
      </w:r>
      <w:r w:rsidRPr="00F7131B">
        <w:rPr>
          <w:rFonts w:ascii="Times New Roman" w:hAnsi="Times New Roman" w:cs="Times New Roman"/>
          <w:b/>
        </w:rPr>
        <w:t>2006,</w:t>
      </w:r>
      <w:r w:rsidRPr="00F7131B">
        <w:rPr>
          <w:rFonts w:ascii="Times New Roman" w:hAnsi="Times New Roman" w:cs="Times New Roman"/>
        </w:rPr>
        <w:t xml:space="preserve"> </w:t>
      </w:r>
      <w:r w:rsidRPr="00F7131B">
        <w:rPr>
          <w:rFonts w:ascii="Times New Roman" w:hAnsi="Times New Roman" w:cs="Times New Roman"/>
          <w:i/>
        </w:rPr>
        <w:t>639</w:t>
      </w:r>
      <w:r w:rsidRPr="00F7131B">
        <w:rPr>
          <w:rFonts w:ascii="Times New Roman" w:hAnsi="Times New Roman" w:cs="Times New Roman"/>
        </w:rPr>
        <w:t xml:space="preserve"> (1), 534.</w:t>
      </w:r>
    </w:p>
    <w:p w14:paraId="6C0AAD48" w14:textId="77777777" w:rsidR="00F7131B" w:rsidRPr="00F7131B" w:rsidRDefault="00F7131B" w:rsidP="00F7131B">
      <w:pPr>
        <w:pStyle w:val="EndNoteBibliography"/>
        <w:spacing w:after="0"/>
        <w:rPr>
          <w:rFonts w:ascii="Times New Roman" w:hAnsi="Times New Roman" w:cs="Times New Roman"/>
        </w:rPr>
      </w:pPr>
      <w:r w:rsidRPr="00F7131B">
        <w:rPr>
          <w:rFonts w:ascii="Times New Roman" w:hAnsi="Times New Roman" w:cs="Times New Roman"/>
        </w:rPr>
        <w:t>43.</w:t>
      </w:r>
      <w:r w:rsidRPr="00F7131B">
        <w:rPr>
          <w:rFonts w:ascii="Times New Roman" w:hAnsi="Times New Roman" w:cs="Times New Roman"/>
        </w:rPr>
        <w:tab/>
        <w:t>Bergren, M. S.; Schuh, D.; Sceats, M. G.; Rice, S. A., The OH stretching region infrared spectra of low density amorphous solid water and polycrystalline ice I</w:t>
      </w:r>
      <w:r w:rsidRPr="001A11FF">
        <w:rPr>
          <w:rFonts w:ascii="Times New Roman" w:hAnsi="Times New Roman" w:cs="Times New Roman"/>
          <w:vertAlign w:val="subscript"/>
        </w:rPr>
        <w:t>h</w:t>
      </w:r>
      <w:r w:rsidRPr="00F7131B">
        <w:rPr>
          <w:rFonts w:ascii="Times New Roman" w:hAnsi="Times New Roman" w:cs="Times New Roman"/>
        </w:rPr>
        <w:t xml:space="preserve">. </w:t>
      </w:r>
      <w:r w:rsidRPr="00F7131B">
        <w:rPr>
          <w:rFonts w:ascii="Times New Roman" w:hAnsi="Times New Roman" w:cs="Times New Roman"/>
          <w:i/>
        </w:rPr>
        <w:t xml:space="preserve">J. Chem. Phys. </w:t>
      </w:r>
      <w:r w:rsidRPr="00F7131B">
        <w:rPr>
          <w:rFonts w:ascii="Times New Roman" w:hAnsi="Times New Roman" w:cs="Times New Roman"/>
          <w:b/>
        </w:rPr>
        <w:t>1978,</w:t>
      </w:r>
      <w:r w:rsidRPr="00F7131B">
        <w:rPr>
          <w:rFonts w:ascii="Times New Roman" w:hAnsi="Times New Roman" w:cs="Times New Roman"/>
        </w:rPr>
        <w:t xml:space="preserve"> </w:t>
      </w:r>
      <w:r w:rsidRPr="00F7131B">
        <w:rPr>
          <w:rFonts w:ascii="Times New Roman" w:hAnsi="Times New Roman" w:cs="Times New Roman"/>
          <w:i/>
        </w:rPr>
        <w:t>69</w:t>
      </w:r>
      <w:r w:rsidRPr="00F7131B">
        <w:rPr>
          <w:rFonts w:ascii="Times New Roman" w:hAnsi="Times New Roman" w:cs="Times New Roman"/>
        </w:rPr>
        <w:t xml:space="preserve"> (8), 3477-3482.</w:t>
      </w:r>
    </w:p>
    <w:p w14:paraId="246BCA9E" w14:textId="77777777" w:rsidR="00F7131B" w:rsidRPr="00F7131B" w:rsidRDefault="00F7131B" w:rsidP="00F7131B">
      <w:pPr>
        <w:pStyle w:val="EndNoteBibliography"/>
        <w:spacing w:after="0"/>
        <w:rPr>
          <w:rFonts w:ascii="Times New Roman" w:hAnsi="Times New Roman" w:cs="Times New Roman"/>
        </w:rPr>
      </w:pPr>
      <w:r w:rsidRPr="00F7131B">
        <w:rPr>
          <w:rFonts w:ascii="Times New Roman" w:hAnsi="Times New Roman" w:cs="Times New Roman"/>
        </w:rPr>
        <w:t>44.</w:t>
      </w:r>
      <w:r w:rsidRPr="00F7131B">
        <w:rPr>
          <w:rFonts w:ascii="Times New Roman" w:hAnsi="Times New Roman" w:cs="Times New Roman"/>
        </w:rPr>
        <w:tab/>
        <w:t>Devlin, J. P.; Sadlej, J.; Buch, V., Infrared Spectra of Large H</w:t>
      </w:r>
      <w:r w:rsidRPr="001A11FF">
        <w:rPr>
          <w:rFonts w:ascii="Times New Roman" w:hAnsi="Times New Roman" w:cs="Times New Roman"/>
          <w:vertAlign w:val="subscript"/>
        </w:rPr>
        <w:t>2</w:t>
      </w:r>
      <w:r w:rsidRPr="00F7131B">
        <w:rPr>
          <w:rFonts w:ascii="Times New Roman" w:hAnsi="Times New Roman" w:cs="Times New Roman"/>
        </w:rPr>
        <w:t xml:space="preserve">O Clusters:  New Understanding of the Elusive Bending Mode of Ice. </w:t>
      </w:r>
      <w:r w:rsidRPr="00F7131B">
        <w:rPr>
          <w:rFonts w:ascii="Times New Roman" w:hAnsi="Times New Roman" w:cs="Times New Roman"/>
          <w:i/>
        </w:rPr>
        <w:t xml:space="preserve">J. Phys. Chem. A </w:t>
      </w:r>
      <w:r w:rsidRPr="00F7131B">
        <w:rPr>
          <w:rFonts w:ascii="Times New Roman" w:hAnsi="Times New Roman" w:cs="Times New Roman"/>
          <w:b/>
        </w:rPr>
        <w:t>2001,</w:t>
      </w:r>
      <w:r w:rsidRPr="00F7131B">
        <w:rPr>
          <w:rFonts w:ascii="Times New Roman" w:hAnsi="Times New Roman" w:cs="Times New Roman"/>
        </w:rPr>
        <w:t xml:space="preserve"> </w:t>
      </w:r>
      <w:r w:rsidRPr="00F7131B">
        <w:rPr>
          <w:rFonts w:ascii="Times New Roman" w:hAnsi="Times New Roman" w:cs="Times New Roman"/>
          <w:i/>
        </w:rPr>
        <w:t>105</w:t>
      </w:r>
      <w:r w:rsidRPr="00F7131B">
        <w:rPr>
          <w:rFonts w:ascii="Times New Roman" w:hAnsi="Times New Roman" w:cs="Times New Roman"/>
        </w:rPr>
        <w:t xml:space="preserve"> (6), 974-983.</w:t>
      </w:r>
    </w:p>
    <w:p w14:paraId="7E163A5C" w14:textId="77777777" w:rsidR="00F7131B" w:rsidRPr="00F7131B" w:rsidRDefault="00F7131B" w:rsidP="00F7131B">
      <w:pPr>
        <w:pStyle w:val="EndNoteBibliography"/>
        <w:rPr>
          <w:rFonts w:ascii="Times New Roman" w:hAnsi="Times New Roman" w:cs="Times New Roman"/>
        </w:rPr>
      </w:pPr>
      <w:r w:rsidRPr="00F7131B">
        <w:rPr>
          <w:rFonts w:ascii="Times New Roman" w:hAnsi="Times New Roman" w:cs="Times New Roman"/>
        </w:rPr>
        <w:t>45.</w:t>
      </w:r>
      <w:r w:rsidRPr="00F7131B">
        <w:rPr>
          <w:rFonts w:ascii="Times New Roman" w:hAnsi="Times New Roman" w:cs="Times New Roman"/>
        </w:rPr>
        <w:tab/>
        <w:t xml:space="preserve">Stevenson, K. P.; Kimmel, G. A.; Dohnálek, Z.; Smith, R. S.; Kay, B. D., Controlling the Morphology of Amorphous Solid Water. </w:t>
      </w:r>
      <w:r w:rsidRPr="00F7131B">
        <w:rPr>
          <w:rFonts w:ascii="Times New Roman" w:hAnsi="Times New Roman" w:cs="Times New Roman"/>
          <w:i/>
        </w:rPr>
        <w:t xml:space="preserve">Science </w:t>
      </w:r>
      <w:r w:rsidRPr="00F7131B">
        <w:rPr>
          <w:rFonts w:ascii="Times New Roman" w:hAnsi="Times New Roman" w:cs="Times New Roman"/>
          <w:b/>
        </w:rPr>
        <w:t>1999,</w:t>
      </w:r>
      <w:r w:rsidRPr="00F7131B">
        <w:rPr>
          <w:rFonts w:ascii="Times New Roman" w:hAnsi="Times New Roman" w:cs="Times New Roman"/>
        </w:rPr>
        <w:t xml:space="preserve"> </w:t>
      </w:r>
      <w:r w:rsidRPr="00F7131B">
        <w:rPr>
          <w:rFonts w:ascii="Times New Roman" w:hAnsi="Times New Roman" w:cs="Times New Roman"/>
          <w:i/>
        </w:rPr>
        <w:t>283</w:t>
      </w:r>
      <w:r w:rsidRPr="00F7131B">
        <w:rPr>
          <w:rFonts w:ascii="Times New Roman" w:hAnsi="Times New Roman" w:cs="Times New Roman"/>
        </w:rPr>
        <w:t xml:space="preserve"> (5407), 1505-1507.</w:t>
      </w:r>
    </w:p>
    <w:p w14:paraId="62DEF499" w14:textId="4179F0C3" w:rsidR="00B003A1" w:rsidRDefault="00B17BF4" w:rsidP="009D39E0">
      <w:pPr>
        <w:spacing w:line="360" w:lineRule="auto"/>
        <w:jc w:val="both"/>
        <w:rPr>
          <w:rFonts w:ascii="Times New Roman" w:hAnsi="Times New Roman" w:cs="Times New Roman"/>
        </w:rPr>
      </w:pPr>
      <w:r w:rsidRPr="00F7131B">
        <w:rPr>
          <w:rFonts w:ascii="Times New Roman" w:hAnsi="Times New Roman" w:cs="Times New Roman"/>
        </w:rPr>
        <w:fldChar w:fldCharType="end"/>
      </w:r>
    </w:p>
    <w:p w14:paraId="41A2B031" w14:textId="77777777" w:rsidR="00067A8F" w:rsidRDefault="00067A8F" w:rsidP="009D39E0">
      <w:pPr>
        <w:spacing w:line="360" w:lineRule="auto"/>
        <w:jc w:val="both"/>
        <w:rPr>
          <w:rFonts w:ascii="Times New Roman" w:hAnsi="Times New Roman" w:cs="Times New Roman"/>
        </w:rPr>
      </w:pPr>
    </w:p>
    <w:p w14:paraId="668435B4" w14:textId="77777777" w:rsidR="00067A8F" w:rsidRDefault="00067A8F" w:rsidP="009D39E0">
      <w:pPr>
        <w:spacing w:line="360" w:lineRule="auto"/>
        <w:jc w:val="both"/>
        <w:rPr>
          <w:rFonts w:ascii="Times New Roman" w:hAnsi="Times New Roman" w:cs="Times New Roman"/>
        </w:rPr>
      </w:pPr>
    </w:p>
    <w:p w14:paraId="0912677A" w14:textId="77777777" w:rsidR="00067A8F" w:rsidRDefault="00067A8F" w:rsidP="009D39E0">
      <w:pPr>
        <w:spacing w:line="360" w:lineRule="auto"/>
        <w:jc w:val="both"/>
        <w:rPr>
          <w:rFonts w:ascii="Times New Roman" w:hAnsi="Times New Roman" w:cs="Times New Roman"/>
        </w:rPr>
      </w:pPr>
    </w:p>
    <w:p w14:paraId="05397EFB" w14:textId="77777777" w:rsidR="00F7131B" w:rsidRDefault="00F7131B" w:rsidP="009D39E0">
      <w:pPr>
        <w:spacing w:line="360" w:lineRule="auto"/>
        <w:jc w:val="both"/>
        <w:rPr>
          <w:rFonts w:ascii="Times New Roman" w:hAnsi="Times New Roman" w:cs="Times New Roman"/>
        </w:rPr>
      </w:pPr>
    </w:p>
    <w:p w14:paraId="014390E9" w14:textId="77777777" w:rsidR="00F7131B" w:rsidRDefault="00F7131B" w:rsidP="009D39E0">
      <w:pPr>
        <w:spacing w:line="360" w:lineRule="auto"/>
        <w:jc w:val="both"/>
        <w:rPr>
          <w:rFonts w:ascii="Times New Roman" w:hAnsi="Times New Roman" w:cs="Times New Roman"/>
        </w:rPr>
      </w:pPr>
    </w:p>
    <w:p w14:paraId="59342F34" w14:textId="77777777" w:rsidR="00F7131B" w:rsidRDefault="00F7131B" w:rsidP="009D39E0">
      <w:pPr>
        <w:spacing w:line="360" w:lineRule="auto"/>
        <w:jc w:val="both"/>
        <w:rPr>
          <w:rFonts w:ascii="Times New Roman" w:hAnsi="Times New Roman" w:cs="Times New Roman"/>
        </w:rPr>
      </w:pPr>
    </w:p>
    <w:p w14:paraId="1B9FC3A1" w14:textId="77777777" w:rsidR="00067A8F" w:rsidRDefault="00067A8F" w:rsidP="009D39E0">
      <w:pPr>
        <w:spacing w:line="360" w:lineRule="auto"/>
        <w:jc w:val="both"/>
        <w:rPr>
          <w:rFonts w:ascii="Times New Roman" w:hAnsi="Times New Roman" w:cs="Times New Roman"/>
        </w:rPr>
      </w:pPr>
    </w:p>
    <w:p w14:paraId="13F7619B" w14:textId="77777777" w:rsidR="00067A8F" w:rsidRDefault="00067A8F" w:rsidP="009D39E0">
      <w:pPr>
        <w:spacing w:line="360" w:lineRule="auto"/>
        <w:jc w:val="both"/>
        <w:rPr>
          <w:rFonts w:ascii="Times New Roman" w:hAnsi="Times New Roman" w:cs="Times New Roman"/>
        </w:rPr>
      </w:pPr>
    </w:p>
    <w:p w14:paraId="7CF8DEC6" w14:textId="44FA8A91" w:rsidR="00067A8F" w:rsidRPr="00067A8F" w:rsidRDefault="00067A8F" w:rsidP="00067A8F">
      <w:pPr>
        <w:spacing w:line="360" w:lineRule="auto"/>
        <w:jc w:val="center"/>
        <w:rPr>
          <w:rFonts w:ascii="Times New Roman" w:hAnsi="Times New Roman" w:cs="Times New Roman"/>
          <w:b/>
          <w:bCs/>
        </w:rPr>
      </w:pPr>
      <w:r w:rsidRPr="00067A8F">
        <w:rPr>
          <w:rFonts w:ascii="Times New Roman" w:hAnsi="Times New Roman" w:cs="Times New Roman"/>
          <w:b/>
          <w:bCs/>
        </w:rPr>
        <w:t>TOC</w:t>
      </w:r>
    </w:p>
    <w:p w14:paraId="2F3DD7C1" w14:textId="1F4FF970" w:rsidR="00067A8F" w:rsidRPr="00DB628C" w:rsidRDefault="00F73720" w:rsidP="00067A8F">
      <w:pPr>
        <w:spacing w:line="360" w:lineRule="auto"/>
        <w:jc w:val="center"/>
        <w:rPr>
          <w:rFonts w:ascii="Times New Roman" w:hAnsi="Times New Roman" w:cs="Times New Roman"/>
        </w:rPr>
      </w:pPr>
      <w:r>
        <w:rPr>
          <w:rFonts w:ascii="Times New Roman" w:hAnsi="Times New Roman" w:cs="Times New Roman"/>
          <w:noProof/>
        </w:rPr>
        <w:drawing>
          <wp:inline distT="0" distB="0" distL="0" distR="0" wp14:anchorId="57C4F6C4" wp14:editId="264F15A7">
            <wp:extent cx="2968752" cy="1600200"/>
            <wp:effectExtent l="0" t="0" r="0" b="0"/>
            <wp:docPr id="6514472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447243" name="Picture 65144724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68752" cy="1600200"/>
                    </a:xfrm>
                    <a:prstGeom prst="rect">
                      <a:avLst/>
                    </a:prstGeom>
                  </pic:spPr>
                </pic:pic>
              </a:graphicData>
            </a:graphic>
          </wp:inline>
        </w:drawing>
      </w:r>
    </w:p>
    <w:sectPr w:rsidR="00067A8F" w:rsidRPr="00DB628C">
      <w:footerReference w:type="default" r:id="rId2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EC07AF" w14:textId="77777777" w:rsidR="00FA5E8A" w:rsidRDefault="00FA5E8A" w:rsidP="00960DB4">
      <w:pPr>
        <w:spacing w:after="0" w:line="240" w:lineRule="auto"/>
      </w:pPr>
      <w:r>
        <w:separator/>
      </w:r>
    </w:p>
  </w:endnote>
  <w:endnote w:type="continuationSeparator" w:id="0">
    <w:p w14:paraId="618C88FE" w14:textId="77777777" w:rsidR="00FA5E8A" w:rsidRDefault="00FA5E8A" w:rsidP="00960D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MS Mincho">
    <w:panose1 w:val="02020609040205080304"/>
    <w:charset w:val="80"/>
    <w:family w:val="modern"/>
    <w:pitch w:val="fixed"/>
    <w:sig w:usb0="E00002FF" w:usb1="6AC7FDFB" w:usb2="08000012" w:usb3="00000000" w:csb0="0002009F" w:csb1="00000000"/>
  </w:font>
  <w:font w:name="DengXian">
    <w:panose1 w:val="02010600030101010101"/>
    <w:charset w:val="86"/>
    <w:family w:val="auto"/>
    <w:pitch w:val="variable"/>
    <w:sig w:usb0="A00002BF" w:usb1="38CF7CFA" w:usb2="00000016" w:usb3="00000000" w:csb0="0004000F" w:csb1="00000000"/>
  </w:font>
  <w:font w:name="+mn-e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95033694"/>
      <w:docPartObj>
        <w:docPartGallery w:val="Page Numbers (Bottom of Page)"/>
        <w:docPartUnique/>
      </w:docPartObj>
    </w:sdtPr>
    <w:sdtEndPr>
      <w:rPr>
        <w:noProof/>
      </w:rPr>
    </w:sdtEndPr>
    <w:sdtContent>
      <w:p w14:paraId="7A4E2C92" w14:textId="2180238B" w:rsidR="00960DB4" w:rsidRDefault="00960DB4">
        <w:pPr>
          <w:pStyle w:val="Footer"/>
          <w:jc w:val="center"/>
        </w:pPr>
        <w:r w:rsidRPr="00960DB4">
          <w:rPr>
            <w:rFonts w:ascii="Times New Roman" w:hAnsi="Times New Roman" w:cs="Times New Roman"/>
          </w:rPr>
          <w:fldChar w:fldCharType="begin"/>
        </w:r>
        <w:r w:rsidRPr="00960DB4">
          <w:rPr>
            <w:rFonts w:ascii="Times New Roman" w:hAnsi="Times New Roman" w:cs="Times New Roman"/>
          </w:rPr>
          <w:instrText xml:space="preserve"> PAGE   \* MERGEFORMAT </w:instrText>
        </w:r>
        <w:r w:rsidRPr="00960DB4">
          <w:rPr>
            <w:rFonts w:ascii="Times New Roman" w:hAnsi="Times New Roman" w:cs="Times New Roman"/>
          </w:rPr>
          <w:fldChar w:fldCharType="separate"/>
        </w:r>
        <w:r w:rsidRPr="00960DB4">
          <w:rPr>
            <w:rFonts w:ascii="Times New Roman" w:hAnsi="Times New Roman" w:cs="Times New Roman"/>
            <w:noProof/>
          </w:rPr>
          <w:t>2</w:t>
        </w:r>
        <w:r w:rsidRPr="00960DB4">
          <w:rPr>
            <w:rFonts w:ascii="Times New Roman" w:hAnsi="Times New Roman" w:cs="Times New Roman"/>
            <w:noProof/>
          </w:rPr>
          <w:fldChar w:fldCharType="end"/>
        </w:r>
      </w:p>
    </w:sdtContent>
  </w:sdt>
  <w:p w14:paraId="5DFD0B98" w14:textId="77777777" w:rsidR="00960DB4" w:rsidRDefault="00960DB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AC7EAB" w14:textId="77777777" w:rsidR="00FA5E8A" w:rsidRDefault="00FA5E8A" w:rsidP="00960DB4">
      <w:pPr>
        <w:spacing w:after="0" w:line="240" w:lineRule="auto"/>
      </w:pPr>
      <w:r>
        <w:separator/>
      </w:r>
    </w:p>
  </w:footnote>
  <w:footnote w:type="continuationSeparator" w:id="0">
    <w:p w14:paraId="09D67D3D" w14:textId="77777777" w:rsidR="00FA5E8A" w:rsidRDefault="00FA5E8A" w:rsidP="00960DB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118CB"/>
    <w:multiLevelType w:val="hybridMultilevel"/>
    <w:tmpl w:val="B07634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417931"/>
    <w:multiLevelType w:val="hybridMultilevel"/>
    <w:tmpl w:val="3C2EFC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27D544B"/>
    <w:multiLevelType w:val="multilevel"/>
    <w:tmpl w:val="24820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8092BF7"/>
    <w:multiLevelType w:val="multilevel"/>
    <w:tmpl w:val="A73C5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DB40F7C"/>
    <w:multiLevelType w:val="multilevel"/>
    <w:tmpl w:val="59D4A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0555AF2"/>
    <w:multiLevelType w:val="multilevel"/>
    <w:tmpl w:val="74648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68C4C1C"/>
    <w:multiLevelType w:val="multilevel"/>
    <w:tmpl w:val="202CC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13B3EFB"/>
    <w:multiLevelType w:val="hybridMultilevel"/>
    <w:tmpl w:val="36ACEC62"/>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CF37A0"/>
    <w:multiLevelType w:val="hybridMultilevel"/>
    <w:tmpl w:val="77B4B0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AF964B8"/>
    <w:multiLevelType w:val="multilevel"/>
    <w:tmpl w:val="76E81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F013131"/>
    <w:multiLevelType w:val="multilevel"/>
    <w:tmpl w:val="D41CB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1987FB2"/>
    <w:multiLevelType w:val="multilevel"/>
    <w:tmpl w:val="33746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90A301D"/>
    <w:multiLevelType w:val="multilevel"/>
    <w:tmpl w:val="142400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94732DD"/>
    <w:multiLevelType w:val="multilevel"/>
    <w:tmpl w:val="1BB2E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158492D"/>
    <w:multiLevelType w:val="multilevel"/>
    <w:tmpl w:val="0E4A7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3D106B8"/>
    <w:multiLevelType w:val="hybridMultilevel"/>
    <w:tmpl w:val="EB0EF79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6A59142A"/>
    <w:multiLevelType w:val="hybridMultilevel"/>
    <w:tmpl w:val="76F294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C6236DD"/>
    <w:multiLevelType w:val="multilevel"/>
    <w:tmpl w:val="D9A07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5E07078"/>
    <w:multiLevelType w:val="hybridMultilevel"/>
    <w:tmpl w:val="0D5AB6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69D35D6"/>
    <w:multiLevelType w:val="multilevel"/>
    <w:tmpl w:val="1A5EF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27844612">
    <w:abstractNumId w:val="8"/>
  </w:num>
  <w:num w:numId="2" w16cid:durableId="457381195">
    <w:abstractNumId w:val="7"/>
  </w:num>
  <w:num w:numId="3" w16cid:durableId="1720786401">
    <w:abstractNumId w:val="14"/>
  </w:num>
  <w:num w:numId="4" w16cid:durableId="825173939">
    <w:abstractNumId w:val="9"/>
  </w:num>
  <w:num w:numId="5" w16cid:durableId="1316493476">
    <w:abstractNumId w:val="11"/>
  </w:num>
  <w:num w:numId="6" w16cid:durableId="900940897">
    <w:abstractNumId w:val="1"/>
  </w:num>
  <w:num w:numId="7" w16cid:durableId="563488294">
    <w:abstractNumId w:val="16"/>
  </w:num>
  <w:num w:numId="8" w16cid:durableId="158349380">
    <w:abstractNumId w:val="0"/>
  </w:num>
  <w:num w:numId="9" w16cid:durableId="1946576935">
    <w:abstractNumId w:val="15"/>
  </w:num>
  <w:num w:numId="10" w16cid:durableId="630207968">
    <w:abstractNumId w:val="18"/>
  </w:num>
  <w:num w:numId="11" w16cid:durableId="1337153946">
    <w:abstractNumId w:val="17"/>
  </w:num>
  <w:num w:numId="12" w16cid:durableId="158085710">
    <w:abstractNumId w:val="10"/>
  </w:num>
  <w:num w:numId="13" w16cid:durableId="2091652117">
    <w:abstractNumId w:val="5"/>
  </w:num>
  <w:num w:numId="14" w16cid:durableId="2020308977">
    <w:abstractNumId w:val="2"/>
  </w:num>
  <w:num w:numId="15" w16cid:durableId="1902251471">
    <w:abstractNumId w:val="12"/>
  </w:num>
  <w:num w:numId="16" w16cid:durableId="1246913791">
    <w:abstractNumId w:val="3"/>
  </w:num>
  <w:num w:numId="17" w16cid:durableId="919411453">
    <w:abstractNumId w:val="13"/>
  </w:num>
  <w:num w:numId="18" w16cid:durableId="823132837">
    <w:abstractNumId w:val="19"/>
  </w:num>
  <w:num w:numId="19" w16cid:durableId="770585226">
    <w:abstractNumId w:val="6"/>
  </w:num>
  <w:num w:numId="20" w16cid:durableId="120606717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J Amer Chem Society&lt;/Style&gt;&lt;LeftDelim&gt;{&lt;/LeftDelim&gt;&lt;RightDelim&gt;}&lt;/RightDelim&gt;&lt;FontName&gt;Aptos&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r220zex2t2w5bezwe95et29ed0fxr2wtfa2&quot;&gt;Band strength&lt;record-ids&gt;&lt;item&gt;31&lt;/item&gt;&lt;item&gt;32&lt;/item&gt;&lt;item&gt;46&lt;/item&gt;&lt;item&gt;47&lt;/item&gt;&lt;item&gt;48&lt;/item&gt;&lt;item&gt;49&lt;/item&gt;&lt;item&gt;50&lt;/item&gt;&lt;item&gt;52&lt;/item&gt;&lt;item&gt;53&lt;/item&gt;&lt;item&gt;54&lt;/item&gt;&lt;item&gt;85&lt;/item&gt;&lt;item&gt;156&lt;/item&gt;&lt;item&gt;157&lt;/item&gt;&lt;item&gt;158&lt;/item&gt;&lt;item&gt;159&lt;/item&gt;&lt;item&gt;160&lt;/item&gt;&lt;item&gt;161&lt;/item&gt;&lt;item&gt;162&lt;/item&gt;&lt;item&gt;163&lt;/item&gt;&lt;item&gt;164&lt;/item&gt;&lt;item&gt;167&lt;/item&gt;&lt;item&gt;168&lt;/item&gt;&lt;item&gt;169&lt;/item&gt;&lt;item&gt;170&lt;/item&gt;&lt;item&gt;171&lt;/item&gt;&lt;item&gt;174&lt;/item&gt;&lt;item&gt;176&lt;/item&gt;&lt;item&gt;177&lt;/item&gt;&lt;item&gt;208&lt;/item&gt;&lt;item&gt;211&lt;/item&gt;&lt;item&gt;212&lt;/item&gt;&lt;item&gt;213&lt;/item&gt;&lt;item&gt;214&lt;/item&gt;&lt;item&gt;216&lt;/item&gt;&lt;item&gt;217&lt;/item&gt;&lt;item&gt;222&lt;/item&gt;&lt;item&gt;227&lt;/item&gt;&lt;item&gt;229&lt;/item&gt;&lt;item&gt;230&lt;/item&gt;&lt;item&gt;231&lt;/item&gt;&lt;item&gt;232&lt;/item&gt;&lt;item&gt;234&lt;/item&gt;&lt;item&gt;236&lt;/item&gt;&lt;item&gt;237&lt;/item&gt;&lt;item&gt;238&lt;/item&gt;&lt;/record-ids&gt;&lt;/item&gt;&lt;/Libraries&gt;"/>
  </w:docVars>
  <w:rsids>
    <w:rsidRoot w:val="00ED52DA"/>
    <w:rsid w:val="000001F3"/>
    <w:rsid w:val="00013E46"/>
    <w:rsid w:val="000157A5"/>
    <w:rsid w:val="0001583A"/>
    <w:rsid w:val="00022882"/>
    <w:rsid w:val="0002313D"/>
    <w:rsid w:val="00024A7B"/>
    <w:rsid w:val="0003456A"/>
    <w:rsid w:val="0003730A"/>
    <w:rsid w:val="00037908"/>
    <w:rsid w:val="0004138D"/>
    <w:rsid w:val="00041EF2"/>
    <w:rsid w:val="0004556E"/>
    <w:rsid w:val="0005538A"/>
    <w:rsid w:val="0006625A"/>
    <w:rsid w:val="00067A8F"/>
    <w:rsid w:val="00071201"/>
    <w:rsid w:val="000725BD"/>
    <w:rsid w:val="00072A31"/>
    <w:rsid w:val="00080D43"/>
    <w:rsid w:val="0008376F"/>
    <w:rsid w:val="000932DD"/>
    <w:rsid w:val="00093AE6"/>
    <w:rsid w:val="000A0E7A"/>
    <w:rsid w:val="000A56B2"/>
    <w:rsid w:val="000A6B3B"/>
    <w:rsid w:val="000B7D7D"/>
    <w:rsid w:val="000C13FA"/>
    <w:rsid w:val="000D5DFF"/>
    <w:rsid w:val="000E12BE"/>
    <w:rsid w:val="000E2FE9"/>
    <w:rsid w:val="000E63A0"/>
    <w:rsid w:val="001019A7"/>
    <w:rsid w:val="00110EE3"/>
    <w:rsid w:val="00113A5B"/>
    <w:rsid w:val="00127F02"/>
    <w:rsid w:val="00163A39"/>
    <w:rsid w:val="00177658"/>
    <w:rsid w:val="001870C7"/>
    <w:rsid w:val="0019142A"/>
    <w:rsid w:val="00196389"/>
    <w:rsid w:val="00196B6C"/>
    <w:rsid w:val="001A11FF"/>
    <w:rsid w:val="001B6701"/>
    <w:rsid w:val="001C2F7B"/>
    <w:rsid w:val="001D3251"/>
    <w:rsid w:val="001D4F38"/>
    <w:rsid w:val="001D5963"/>
    <w:rsid w:val="00204E4B"/>
    <w:rsid w:val="00205197"/>
    <w:rsid w:val="00223AB6"/>
    <w:rsid w:val="002248F2"/>
    <w:rsid w:val="002318C6"/>
    <w:rsid w:val="002431C0"/>
    <w:rsid w:val="002519AE"/>
    <w:rsid w:val="002562DF"/>
    <w:rsid w:val="00257F2A"/>
    <w:rsid w:val="00263432"/>
    <w:rsid w:val="00267085"/>
    <w:rsid w:val="00282EBD"/>
    <w:rsid w:val="0028392C"/>
    <w:rsid w:val="0029449D"/>
    <w:rsid w:val="002A2764"/>
    <w:rsid w:val="002A5152"/>
    <w:rsid w:val="002A65D2"/>
    <w:rsid w:val="002B65C6"/>
    <w:rsid w:val="002C24B0"/>
    <w:rsid w:val="002C2F1E"/>
    <w:rsid w:val="002D77A8"/>
    <w:rsid w:val="002E0E20"/>
    <w:rsid w:val="002E235C"/>
    <w:rsid w:val="002E4943"/>
    <w:rsid w:val="002F0745"/>
    <w:rsid w:val="002F2424"/>
    <w:rsid w:val="0030224A"/>
    <w:rsid w:val="003100A7"/>
    <w:rsid w:val="00314097"/>
    <w:rsid w:val="00315939"/>
    <w:rsid w:val="0031706C"/>
    <w:rsid w:val="00322D57"/>
    <w:rsid w:val="003234C3"/>
    <w:rsid w:val="00333D68"/>
    <w:rsid w:val="00335053"/>
    <w:rsid w:val="003412EA"/>
    <w:rsid w:val="00341D59"/>
    <w:rsid w:val="00362137"/>
    <w:rsid w:val="00364566"/>
    <w:rsid w:val="003662F9"/>
    <w:rsid w:val="00372281"/>
    <w:rsid w:val="003775CA"/>
    <w:rsid w:val="003847A9"/>
    <w:rsid w:val="00392A32"/>
    <w:rsid w:val="003A2111"/>
    <w:rsid w:val="003B3C77"/>
    <w:rsid w:val="003C6798"/>
    <w:rsid w:val="003D1CB1"/>
    <w:rsid w:val="003D3263"/>
    <w:rsid w:val="003D3E29"/>
    <w:rsid w:val="003E7C41"/>
    <w:rsid w:val="003F39C4"/>
    <w:rsid w:val="003F5571"/>
    <w:rsid w:val="003F7905"/>
    <w:rsid w:val="00407F4F"/>
    <w:rsid w:val="00423129"/>
    <w:rsid w:val="00424014"/>
    <w:rsid w:val="0043015E"/>
    <w:rsid w:val="00444326"/>
    <w:rsid w:val="00450357"/>
    <w:rsid w:val="00466B1C"/>
    <w:rsid w:val="004721AC"/>
    <w:rsid w:val="00485E78"/>
    <w:rsid w:val="004A4E69"/>
    <w:rsid w:val="004A65F2"/>
    <w:rsid w:val="004C00D8"/>
    <w:rsid w:val="004D0A9C"/>
    <w:rsid w:val="004D18EB"/>
    <w:rsid w:val="004E2F9E"/>
    <w:rsid w:val="004F2689"/>
    <w:rsid w:val="004F7680"/>
    <w:rsid w:val="004F7F10"/>
    <w:rsid w:val="00500743"/>
    <w:rsid w:val="00512D7B"/>
    <w:rsid w:val="00515787"/>
    <w:rsid w:val="00522B7B"/>
    <w:rsid w:val="00547049"/>
    <w:rsid w:val="0056552D"/>
    <w:rsid w:val="0058049D"/>
    <w:rsid w:val="0059073B"/>
    <w:rsid w:val="005928F7"/>
    <w:rsid w:val="005934DA"/>
    <w:rsid w:val="005978F5"/>
    <w:rsid w:val="005A35FF"/>
    <w:rsid w:val="005B0BA4"/>
    <w:rsid w:val="005B23DD"/>
    <w:rsid w:val="005B6CAD"/>
    <w:rsid w:val="005C50D4"/>
    <w:rsid w:val="005C5BD1"/>
    <w:rsid w:val="005D0BE4"/>
    <w:rsid w:val="005D5A82"/>
    <w:rsid w:val="005E2756"/>
    <w:rsid w:val="005E483C"/>
    <w:rsid w:val="005E7825"/>
    <w:rsid w:val="006076D2"/>
    <w:rsid w:val="006101A7"/>
    <w:rsid w:val="00611140"/>
    <w:rsid w:val="00611B6E"/>
    <w:rsid w:val="00611F51"/>
    <w:rsid w:val="0061384C"/>
    <w:rsid w:val="00622353"/>
    <w:rsid w:val="006371A4"/>
    <w:rsid w:val="00644F31"/>
    <w:rsid w:val="00651D8E"/>
    <w:rsid w:val="00652E01"/>
    <w:rsid w:val="00663098"/>
    <w:rsid w:val="00670FC8"/>
    <w:rsid w:val="00674887"/>
    <w:rsid w:val="006804FA"/>
    <w:rsid w:val="006841BA"/>
    <w:rsid w:val="00686E7A"/>
    <w:rsid w:val="006A79F1"/>
    <w:rsid w:val="006B6C7E"/>
    <w:rsid w:val="006C357A"/>
    <w:rsid w:val="006D4EAE"/>
    <w:rsid w:val="006F76E2"/>
    <w:rsid w:val="007009C1"/>
    <w:rsid w:val="00706520"/>
    <w:rsid w:val="00722A6C"/>
    <w:rsid w:val="007365DB"/>
    <w:rsid w:val="00741B4D"/>
    <w:rsid w:val="00746211"/>
    <w:rsid w:val="007505EF"/>
    <w:rsid w:val="00754066"/>
    <w:rsid w:val="007549A6"/>
    <w:rsid w:val="00755F0B"/>
    <w:rsid w:val="00756289"/>
    <w:rsid w:val="007629CB"/>
    <w:rsid w:val="007700BF"/>
    <w:rsid w:val="00770992"/>
    <w:rsid w:val="00774D1F"/>
    <w:rsid w:val="007766C5"/>
    <w:rsid w:val="007923AD"/>
    <w:rsid w:val="00794256"/>
    <w:rsid w:val="007B170B"/>
    <w:rsid w:val="007B3761"/>
    <w:rsid w:val="007C68AC"/>
    <w:rsid w:val="007D090A"/>
    <w:rsid w:val="007E7855"/>
    <w:rsid w:val="007F575E"/>
    <w:rsid w:val="00802A0C"/>
    <w:rsid w:val="00806B7F"/>
    <w:rsid w:val="00806F2E"/>
    <w:rsid w:val="00812225"/>
    <w:rsid w:val="00816D33"/>
    <w:rsid w:val="008212FC"/>
    <w:rsid w:val="00824EE9"/>
    <w:rsid w:val="008330E2"/>
    <w:rsid w:val="00836703"/>
    <w:rsid w:val="0085120C"/>
    <w:rsid w:val="00852003"/>
    <w:rsid w:val="00856ED6"/>
    <w:rsid w:val="00863168"/>
    <w:rsid w:val="00863B74"/>
    <w:rsid w:val="00871132"/>
    <w:rsid w:val="008752F9"/>
    <w:rsid w:val="00876172"/>
    <w:rsid w:val="008842A9"/>
    <w:rsid w:val="00894A04"/>
    <w:rsid w:val="008B214B"/>
    <w:rsid w:val="008B348E"/>
    <w:rsid w:val="008B7FE6"/>
    <w:rsid w:val="008D19DD"/>
    <w:rsid w:val="008D2D7A"/>
    <w:rsid w:val="008D59EF"/>
    <w:rsid w:val="008D7DCD"/>
    <w:rsid w:val="008E3C73"/>
    <w:rsid w:val="008E7A51"/>
    <w:rsid w:val="008F0837"/>
    <w:rsid w:val="008F4F0B"/>
    <w:rsid w:val="009009E8"/>
    <w:rsid w:val="00906703"/>
    <w:rsid w:val="00920AC7"/>
    <w:rsid w:val="0092199B"/>
    <w:rsid w:val="009233E9"/>
    <w:rsid w:val="0093038B"/>
    <w:rsid w:val="00942E87"/>
    <w:rsid w:val="0094635A"/>
    <w:rsid w:val="00950E54"/>
    <w:rsid w:val="0095121F"/>
    <w:rsid w:val="0095153D"/>
    <w:rsid w:val="00960DB4"/>
    <w:rsid w:val="00963C87"/>
    <w:rsid w:val="0096452B"/>
    <w:rsid w:val="0096692B"/>
    <w:rsid w:val="00971FEE"/>
    <w:rsid w:val="00973665"/>
    <w:rsid w:val="00977B7E"/>
    <w:rsid w:val="00983DAF"/>
    <w:rsid w:val="009B3961"/>
    <w:rsid w:val="009C19AE"/>
    <w:rsid w:val="009C1D87"/>
    <w:rsid w:val="009C4516"/>
    <w:rsid w:val="009C7BD0"/>
    <w:rsid w:val="009D1271"/>
    <w:rsid w:val="009D26C4"/>
    <w:rsid w:val="009D39E0"/>
    <w:rsid w:val="009D5553"/>
    <w:rsid w:val="009E150E"/>
    <w:rsid w:val="009E310F"/>
    <w:rsid w:val="009E52ED"/>
    <w:rsid w:val="009E5E25"/>
    <w:rsid w:val="009F0D78"/>
    <w:rsid w:val="00A00B5D"/>
    <w:rsid w:val="00A03036"/>
    <w:rsid w:val="00A146F7"/>
    <w:rsid w:val="00A159C0"/>
    <w:rsid w:val="00A235E1"/>
    <w:rsid w:val="00A2463E"/>
    <w:rsid w:val="00A2674C"/>
    <w:rsid w:val="00A26914"/>
    <w:rsid w:val="00A3174D"/>
    <w:rsid w:val="00A36011"/>
    <w:rsid w:val="00A37BF7"/>
    <w:rsid w:val="00A40730"/>
    <w:rsid w:val="00A418E6"/>
    <w:rsid w:val="00A528F1"/>
    <w:rsid w:val="00A6141B"/>
    <w:rsid w:val="00A65FF6"/>
    <w:rsid w:val="00A83D85"/>
    <w:rsid w:val="00A929D4"/>
    <w:rsid w:val="00AA0C2D"/>
    <w:rsid w:val="00AA2629"/>
    <w:rsid w:val="00AA7C0D"/>
    <w:rsid w:val="00AB2FD6"/>
    <w:rsid w:val="00AC195D"/>
    <w:rsid w:val="00AC5643"/>
    <w:rsid w:val="00AC6769"/>
    <w:rsid w:val="00AD6489"/>
    <w:rsid w:val="00AD703F"/>
    <w:rsid w:val="00AE09D2"/>
    <w:rsid w:val="00AF6ABA"/>
    <w:rsid w:val="00AF6F97"/>
    <w:rsid w:val="00B003A1"/>
    <w:rsid w:val="00B02D0D"/>
    <w:rsid w:val="00B0615B"/>
    <w:rsid w:val="00B17BF4"/>
    <w:rsid w:val="00B30DF3"/>
    <w:rsid w:val="00B41DFD"/>
    <w:rsid w:val="00B4694A"/>
    <w:rsid w:val="00B56E7E"/>
    <w:rsid w:val="00B57B7E"/>
    <w:rsid w:val="00B61CA5"/>
    <w:rsid w:val="00B64497"/>
    <w:rsid w:val="00B705DD"/>
    <w:rsid w:val="00B745F5"/>
    <w:rsid w:val="00B81C4C"/>
    <w:rsid w:val="00B823ED"/>
    <w:rsid w:val="00BA620C"/>
    <w:rsid w:val="00BB1D1E"/>
    <w:rsid w:val="00BB6693"/>
    <w:rsid w:val="00BC0451"/>
    <w:rsid w:val="00BC0863"/>
    <w:rsid w:val="00BC47E4"/>
    <w:rsid w:val="00BD2869"/>
    <w:rsid w:val="00BD77A7"/>
    <w:rsid w:val="00BD7844"/>
    <w:rsid w:val="00BF3879"/>
    <w:rsid w:val="00BF674D"/>
    <w:rsid w:val="00BF788E"/>
    <w:rsid w:val="00C024DD"/>
    <w:rsid w:val="00C046A4"/>
    <w:rsid w:val="00C129A1"/>
    <w:rsid w:val="00C162ED"/>
    <w:rsid w:val="00C23DCE"/>
    <w:rsid w:val="00C249F8"/>
    <w:rsid w:val="00C47D6D"/>
    <w:rsid w:val="00C511EE"/>
    <w:rsid w:val="00C5492B"/>
    <w:rsid w:val="00C62D1D"/>
    <w:rsid w:val="00C7419F"/>
    <w:rsid w:val="00C81B61"/>
    <w:rsid w:val="00C8582E"/>
    <w:rsid w:val="00C87247"/>
    <w:rsid w:val="00C9266F"/>
    <w:rsid w:val="00CB2172"/>
    <w:rsid w:val="00CB5861"/>
    <w:rsid w:val="00CC1BB6"/>
    <w:rsid w:val="00CC4A3B"/>
    <w:rsid w:val="00CD4A75"/>
    <w:rsid w:val="00CE1D5A"/>
    <w:rsid w:val="00CE278E"/>
    <w:rsid w:val="00CE2E4C"/>
    <w:rsid w:val="00CF0728"/>
    <w:rsid w:val="00CF23FA"/>
    <w:rsid w:val="00CF447A"/>
    <w:rsid w:val="00CF7F91"/>
    <w:rsid w:val="00D2303D"/>
    <w:rsid w:val="00D33C3F"/>
    <w:rsid w:val="00D45573"/>
    <w:rsid w:val="00D50C46"/>
    <w:rsid w:val="00D51274"/>
    <w:rsid w:val="00D553F3"/>
    <w:rsid w:val="00D57711"/>
    <w:rsid w:val="00D64F1F"/>
    <w:rsid w:val="00D6516F"/>
    <w:rsid w:val="00D706D6"/>
    <w:rsid w:val="00D7387D"/>
    <w:rsid w:val="00D756B3"/>
    <w:rsid w:val="00D82B45"/>
    <w:rsid w:val="00D85731"/>
    <w:rsid w:val="00D92CAF"/>
    <w:rsid w:val="00D950F4"/>
    <w:rsid w:val="00D976CC"/>
    <w:rsid w:val="00DA24B4"/>
    <w:rsid w:val="00DA423F"/>
    <w:rsid w:val="00DA6FAB"/>
    <w:rsid w:val="00DB2430"/>
    <w:rsid w:val="00DB628C"/>
    <w:rsid w:val="00DC2E64"/>
    <w:rsid w:val="00DC31DA"/>
    <w:rsid w:val="00DC4B0A"/>
    <w:rsid w:val="00DC6308"/>
    <w:rsid w:val="00DD0F61"/>
    <w:rsid w:val="00DD668A"/>
    <w:rsid w:val="00DE367D"/>
    <w:rsid w:val="00DF379D"/>
    <w:rsid w:val="00DF4FE6"/>
    <w:rsid w:val="00E06798"/>
    <w:rsid w:val="00E07047"/>
    <w:rsid w:val="00E1095A"/>
    <w:rsid w:val="00E1225A"/>
    <w:rsid w:val="00E12716"/>
    <w:rsid w:val="00E141DF"/>
    <w:rsid w:val="00E1714E"/>
    <w:rsid w:val="00E1767F"/>
    <w:rsid w:val="00E17942"/>
    <w:rsid w:val="00E22761"/>
    <w:rsid w:val="00E324B9"/>
    <w:rsid w:val="00E40830"/>
    <w:rsid w:val="00E57574"/>
    <w:rsid w:val="00E66DEE"/>
    <w:rsid w:val="00E7438A"/>
    <w:rsid w:val="00E747BE"/>
    <w:rsid w:val="00E74E29"/>
    <w:rsid w:val="00E763C2"/>
    <w:rsid w:val="00E8169D"/>
    <w:rsid w:val="00E81E3A"/>
    <w:rsid w:val="00E93263"/>
    <w:rsid w:val="00EA404F"/>
    <w:rsid w:val="00EC0E2F"/>
    <w:rsid w:val="00EC43F9"/>
    <w:rsid w:val="00EC5D79"/>
    <w:rsid w:val="00ED4C29"/>
    <w:rsid w:val="00ED52DA"/>
    <w:rsid w:val="00ED5A2C"/>
    <w:rsid w:val="00ED6AB1"/>
    <w:rsid w:val="00EE02AD"/>
    <w:rsid w:val="00EF5769"/>
    <w:rsid w:val="00F1484F"/>
    <w:rsid w:val="00F37719"/>
    <w:rsid w:val="00F40A13"/>
    <w:rsid w:val="00F459D5"/>
    <w:rsid w:val="00F560CF"/>
    <w:rsid w:val="00F7131B"/>
    <w:rsid w:val="00F72A67"/>
    <w:rsid w:val="00F73720"/>
    <w:rsid w:val="00F81DF4"/>
    <w:rsid w:val="00FA4B05"/>
    <w:rsid w:val="00FA5E8A"/>
    <w:rsid w:val="00FB3A30"/>
    <w:rsid w:val="00FB527C"/>
    <w:rsid w:val="00FC660B"/>
    <w:rsid w:val="00FC79B1"/>
    <w:rsid w:val="00FD00F1"/>
    <w:rsid w:val="00FE2095"/>
    <w:rsid w:val="00FE2AF8"/>
    <w:rsid w:val="00FE41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32E70A"/>
  <w15:chartTrackingRefBased/>
  <w15:docId w15:val="{E5BFC85B-10AB-4F4C-B616-31782F045B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D52D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ED52D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ED52DA"/>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D52D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D52D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D52DA"/>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D52DA"/>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D52DA"/>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D52DA"/>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D52D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ED52D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ED52D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D52DA"/>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D52DA"/>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D52D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D52D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D52D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D52DA"/>
    <w:rPr>
      <w:rFonts w:eastAsiaTheme="majorEastAsia" w:cstheme="majorBidi"/>
      <w:color w:val="272727" w:themeColor="text1" w:themeTint="D8"/>
    </w:rPr>
  </w:style>
  <w:style w:type="paragraph" w:styleId="Title">
    <w:name w:val="Title"/>
    <w:basedOn w:val="Normal"/>
    <w:next w:val="Normal"/>
    <w:link w:val="TitleChar"/>
    <w:uiPriority w:val="10"/>
    <w:qFormat/>
    <w:rsid w:val="00ED52D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D52D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D52D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D52D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D52DA"/>
    <w:pPr>
      <w:spacing w:before="160"/>
      <w:jc w:val="center"/>
    </w:pPr>
    <w:rPr>
      <w:i/>
      <w:iCs/>
      <w:color w:val="404040" w:themeColor="text1" w:themeTint="BF"/>
    </w:rPr>
  </w:style>
  <w:style w:type="character" w:customStyle="1" w:styleId="QuoteChar">
    <w:name w:val="Quote Char"/>
    <w:basedOn w:val="DefaultParagraphFont"/>
    <w:link w:val="Quote"/>
    <w:uiPriority w:val="29"/>
    <w:rsid w:val="00ED52DA"/>
    <w:rPr>
      <w:i/>
      <w:iCs/>
      <w:color w:val="404040" w:themeColor="text1" w:themeTint="BF"/>
    </w:rPr>
  </w:style>
  <w:style w:type="paragraph" w:styleId="ListParagraph">
    <w:name w:val="List Paragraph"/>
    <w:basedOn w:val="Normal"/>
    <w:uiPriority w:val="34"/>
    <w:qFormat/>
    <w:rsid w:val="00ED52DA"/>
    <w:pPr>
      <w:ind w:left="720"/>
      <w:contextualSpacing/>
    </w:pPr>
  </w:style>
  <w:style w:type="character" w:styleId="IntenseEmphasis">
    <w:name w:val="Intense Emphasis"/>
    <w:basedOn w:val="DefaultParagraphFont"/>
    <w:uiPriority w:val="21"/>
    <w:qFormat/>
    <w:rsid w:val="00ED52DA"/>
    <w:rPr>
      <w:i/>
      <w:iCs/>
      <w:color w:val="0F4761" w:themeColor="accent1" w:themeShade="BF"/>
    </w:rPr>
  </w:style>
  <w:style w:type="paragraph" w:styleId="IntenseQuote">
    <w:name w:val="Intense Quote"/>
    <w:basedOn w:val="Normal"/>
    <w:next w:val="Normal"/>
    <w:link w:val="IntenseQuoteChar"/>
    <w:uiPriority w:val="30"/>
    <w:qFormat/>
    <w:rsid w:val="00ED52D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D52DA"/>
    <w:rPr>
      <w:i/>
      <w:iCs/>
      <w:color w:val="0F4761" w:themeColor="accent1" w:themeShade="BF"/>
    </w:rPr>
  </w:style>
  <w:style w:type="character" w:styleId="IntenseReference">
    <w:name w:val="Intense Reference"/>
    <w:basedOn w:val="DefaultParagraphFont"/>
    <w:uiPriority w:val="32"/>
    <w:qFormat/>
    <w:rsid w:val="00ED52DA"/>
    <w:rPr>
      <w:b/>
      <w:bCs/>
      <w:smallCaps/>
      <w:color w:val="0F4761" w:themeColor="accent1" w:themeShade="BF"/>
      <w:spacing w:val="5"/>
    </w:rPr>
  </w:style>
  <w:style w:type="character" w:styleId="Hyperlink">
    <w:name w:val="Hyperlink"/>
    <w:basedOn w:val="DefaultParagraphFont"/>
    <w:uiPriority w:val="99"/>
    <w:unhideWhenUsed/>
    <w:rsid w:val="00B003A1"/>
    <w:rPr>
      <w:color w:val="0000FF"/>
      <w:u w:val="single"/>
    </w:rPr>
  </w:style>
  <w:style w:type="paragraph" w:styleId="NormalWeb">
    <w:name w:val="Normal (Web)"/>
    <w:basedOn w:val="Normal"/>
    <w:link w:val="NormalWebChar"/>
    <w:uiPriority w:val="99"/>
    <w:unhideWhenUsed/>
    <w:rsid w:val="00B003A1"/>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Emphasis">
    <w:name w:val="Emphasis"/>
    <w:basedOn w:val="DefaultParagraphFont"/>
    <w:uiPriority w:val="20"/>
    <w:qFormat/>
    <w:rsid w:val="00B003A1"/>
    <w:rPr>
      <w:i/>
      <w:iCs/>
    </w:rPr>
  </w:style>
  <w:style w:type="character" w:styleId="Strong">
    <w:name w:val="Strong"/>
    <w:basedOn w:val="DefaultParagraphFont"/>
    <w:uiPriority w:val="22"/>
    <w:qFormat/>
    <w:rsid w:val="00B003A1"/>
    <w:rPr>
      <w:b/>
      <w:bCs/>
    </w:rPr>
  </w:style>
  <w:style w:type="paragraph" w:customStyle="1" w:styleId="EndNoteBibliographyTitle">
    <w:name w:val="EndNote Bibliography Title"/>
    <w:basedOn w:val="Normal"/>
    <w:link w:val="EndNoteBibliographyTitleChar"/>
    <w:rsid w:val="00B17BF4"/>
    <w:pPr>
      <w:spacing w:after="0"/>
      <w:jc w:val="center"/>
    </w:pPr>
    <w:rPr>
      <w:rFonts w:ascii="Aptos" w:hAnsi="Aptos"/>
      <w:noProof/>
    </w:rPr>
  </w:style>
  <w:style w:type="character" w:customStyle="1" w:styleId="EndNoteBibliographyTitleChar">
    <w:name w:val="EndNote Bibliography Title Char"/>
    <w:basedOn w:val="DefaultParagraphFont"/>
    <w:link w:val="EndNoteBibliographyTitle"/>
    <w:rsid w:val="00B17BF4"/>
    <w:rPr>
      <w:rFonts w:ascii="Aptos" w:hAnsi="Aptos"/>
      <w:noProof/>
    </w:rPr>
  </w:style>
  <w:style w:type="paragraph" w:customStyle="1" w:styleId="EndNoteBibliography">
    <w:name w:val="EndNote Bibliography"/>
    <w:basedOn w:val="Normal"/>
    <w:link w:val="EndNoteBibliographyChar"/>
    <w:rsid w:val="00B17BF4"/>
    <w:pPr>
      <w:spacing w:line="240" w:lineRule="auto"/>
      <w:jc w:val="both"/>
    </w:pPr>
    <w:rPr>
      <w:rFonts w:ascii="Aptos" w:hAnsi="Aptos"/>
      <w:noProof/>
    </w:rPr>
  </w:style>
  <w:style w:type="character" w:customStyle="1" w:styleId="EndNoteBibliographyChar">
    <w:name w:val="EndNote Bibliography Char"/>
    <w:basedOn w:val="DefaultParagraphFont"/>
    <w:link w:val="EndNoteBibliography"/>
    <w:rsid w:val="00B17BF4"/>
    <w:rPr>
      <w:rFonts w:ascii="Aptos" w:hAnsi="Aptos"/>
      <w:noProof/>
    </w:rPr>
  </w:style>
  <w:style w:type="character" w:styleId="PlaceholderText">
    <w:name w:val="Placeholder Text"/>
    <w:basedOn w:val="DefaultParagraphFont"/>
    <w:uiPriority w:val="99"/>
    <w:semiHidden/>
    <w:rsid w:val="00663098"/>
    <w:rPr>
      <w:color w:val="666666"/>
    </w:rPr>
  </w:style>
  <w:style w:type="paragraph" w:styleId="Header">
    <w:name w:val="header"/>
    <w:basedOn w:val="Normal"/>
    <w:link w:val="HeaderChar"/>
    <w:uiPriority w:val="99"/>
    <w:unhideWhenUsed/>
    <w:rsid w:val="00960DB4"/>
    <w:pPr>
      <w:tabs>
        <w:tab w:val="center" w:pos="4680"/>
        <w:tab w:val="right" w:pos="9360"/>
      </w:tabs>
      <w:spacing w:after="0" w:line="240" w:lineRule="auto"/>
    </w:pPr>
  </w:style>
  <w:style w:type="character" w:customStyle="1" w:styleId="HeaderChar">
    <w:name w:val="Header Char"/>
    <w:basedOn w:val="DefaultParagraphFont"/>
    <w:link w:val="Header"/>
    <w:uiPriority w:val="99"/>
    <w:rsid w:val="00960DB4"/>
  </w:style>
  <w:style w:type="paragraph" w:styleId="Footer">
    <w:name w:val="footer"/>
    <w:basedOn w:val="Normal"/>
    <w:link w:val="FooterChar"/>
    <w:uiPriority w:val="99"/>
    <w:unhideWhenUsed/>
    <w:rsid w:val="00960DB4"/>
    <w:pPr>
      <w:tabs>
        <w:tab w:val="center" w:pos="4680"/>
        <w:tab w:val="right" w:pos="9360"/>
      </w:tabs>
      <w:spacing w:after="0" w:line="240" w:lineRule="auto"/>
    </w:pPr>
  </w:style>
  <w:style w:type="character" w:customStyle="1" w:styleId="FooterChar">
    <w:name w:val="Footer Char"/>
    <w:basedOn w:val="DefaultParagraphFont"/>
    <w:link w:val="Footer"/>
    <w:uiPriority w:val="99"/>
    <w:rsid w:val="00960DB4"/>
  </w:style>
  <w:style w:type="paragraph" w:styleId="EndnoteText">
    <w:name w:val="endnote text"/>
    <w:basedOn w:val="Normal"/>
    <w:link w:val="EndnoteTextChar"/>
    <w:uiPriority w:val="99"/>
    <w:semiHidden/>
    <w:unhideWhenUsed/>
    <w:rsid w:val="00755F0B"/>
    <w:pPr>
      <w:spacing w:after="0" w:line="240" w:lineRule="auto"/>
    </w:pPr>
    <w:rPr>
      <w:sz w:val="20"/>
      <w:szCs w:val="20"/>
    </w:rPr>
  </w:style>
  <w:style w:type="character" w:customStyle="1" w:styleId="EndnoteTextChar">
    <w:name w:val="Endnote Text Char"/>
    <w:basedOn w:val="DefaultParagraphFont"/>
    <w:link w:val="EndnoteText"/>
    <w:uiPriority w:val="99"/>
    <w:semiHidden/>
    <w:rsid w:val="00755F0B"/>
    <w:rPr>
      <w:sz w:val="20"/>
      <w:szCs w:val="20"/>
    </w:rPr>
  </w:style>
  <w:style w:type="character" w:styleId="EndnoteReference">
    <w:name w:val="endnote reference"/>
    <w:basedOn w:val="DefaultParagraphFont"/>
    <w:uiPriority w:val="99"/>
    <w:semiHidden/>
    <w:unhideWhenUsed/>
    <w:rsid w:val="00755F0B"/>
    <w:rPr>
      <w:vertAlign w:val="superscript"/>
    </w:rPr>
  </w:style>
  <w:style w:type="table" w:styleId="TableGrid">
    <w:name w:val="Table Grid"/>
    <w:basedOn w:val="TableNormal"/>
    <w:uiPriority w:val="39"/>
    <w:rsid w:val="00D857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WebChar">
    <w:name w:val="Normal (Web) Char"/>
    <w:basedOn w:val="DefaultParagraphFont"/>
    <w:link w:val="NormalWeb"/>
    <w:uiPriority w:val="99"/>
    <w:rsid w:val="008D7DCD"/>
    <w:rPr>
      <w:rFonts w:ascii="Times New Roman" w:eastAsia="Times New Roman" w:hAnsi="Times New Roman"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alfk@hawaii.edu"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emf"/><Relationship Id="rId19" Type="http://schemas.openxmlformats.org/officeDocument/2006/relationships/image" Target="media/image11.tiff"/><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6AF8BDE-845A-437B-AD5E-1E56CAD7C57E}">
  <we:reference id="wa200007708" version="1.3.1.0" store="en-US" storeType="OMEX"/>
  <we:alternateReferences>
    <we:reference id="WA200007708" version="1.3.1.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A324FF-7253-6744-8A4F-74B995457D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1993</TotalTime>
  <Pages>28</Pages>
  <Words>10597</Words>
  <Characters>60408</Characters>
  <Application>Microsoft Office Word</Application>
  <DocSecurity>0</DocSecurity>
  <Lines>503</Lines>
  <Paragraphs>141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koushik mondal</dc:creator>
  <cp:keywords/>
  <dc:description/>
  <cp:lastModifiedBy>koushik mondal</cp:lastModifiedBy>
  <cp:revision>5</cp:revision>
  <cp:lastPrinted>2026-04-08T23:35:00Z</cp:lastPrinted>
  <dcterms:created xsi:type="dcterms:W3CDTF">2026-06-25T19:59:00Z</dcterms:created>
  <dcterms:modified xsi:type="dcterms:W3CDTF">2026-07-13T18:23:00Z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e570a4ef-b89b-4682-a5cc-a814cd5beee7</vt:lpwstr>
  </property>
</Properties>
</file>